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915BA" w14:textId="77777777" w:rsidR="00460986" w:rsidRDefault="007231CB">
      <w:pPr>
        <w:spacing w:line="240" w:lineRule="auto"/>
        <w:jc w:val="center"/>
        <w:rPr>
          <w:rFonts w:ascii="Times New Roman" w:eastAsia="Times New Roman" w:hAnsi="Times New Roman" w:cs="Times New Roman"/>
          <w:b/>
          <w:sz w:val="28"/>
          <w:szCs w:val="28"/>
        </w:rPr>
      </w:pPr>
      <w:bookmarkStart w:id="0" w:name="_gjdgxs" w:colFirst="0" w:colLast="0"/>
      <w:bookmarkStart w:id="1" w:name="_GoBack"/>
      <w:bookmarkEnd w:id="0"/>
      <w:bookmarkEnd w:id="1"/>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114300" distB="114300" distL="114300" distR="114300" wp14:anchorId="62399853" wp14:editId="56958151">
            <wp:extent cx="1042988" cy="723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42988" cy="723900"/>
                    </a:xfrm>
                    <a:prstGeom prst="rect">
                      <a:avLst/>
                    </a:prstGeom>
                    <a:ln/>
                  </pic:spPr>
                </pic:pic>
              </a:graphicData>
            </a:graphic>
          </wp:inline>
        </w:drawing>
      </w:r>
    </w:p>
    <w:p w14:paraId="7F7368CB" w14:textId="77777777" w:rsidR="00460986" w:rsidRDefault="007231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Face to Face Academy</w:t>
      </w:r>
    </w:p>
    <w:p w14:paraId="098826FD" w14:textId="77777777" w:rsidR="00460986" w:rsidRDefault="00460986">
      <w:pPr>
        <w:spacing w:line="240" w:lineRule="auto"/>
        <w:jc w:val="center"/>
        <w:rPr>
          <w:rFonts w:ascii="Times New Roman" w:eastAsia="Times New Roman" w:hAnsi="Times New Roman" w:cs="Times New Roman"/>
          <w:b/>
          <w:sz w:val="28"/>
          <w:szCs w:val="28"/>
        </w:rPr>
      </w:pPr>
    </w:p>
    <w:p w14:paraId="474C7979" w14:textId="77777777" w:rsidR="00460986" w:rsidRDefault="007231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Meeting Notes</w:t>
      </w:r>
    </w:p>
    <w:p w14:paraId="5BDCEE52" w14:textId="77777777" w:rsidR="00460986" w:rsidRDefault="00460986">
      <w:pPr>
        <w:spacing w:line="240" w:lineRule="auto"/>
        <w:jc w:val="center"/>
        <w:rPr>
          <w:rFonts w:ascii="Times New Roman" w:eastAsia="Times New Roman" w:hAnsi="Times New Roman" w:cs="Times New Roman"/>
          <w:b/>
          <w:sz w:val="28"/>
          <w:szCs w:val="28"/>
        </w:rPr>
      </w:pPr>
    </w:p>
    <w:p w14:paraId="45AFB80D" w14:textId="77777777" w:rsidR="00460986" w:rsidRDefault="007231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February 24, 2020</w:t>
      </w:r>
    </w:p>
    <w:p w14:paraId="013492A8" w14:textId="77777777" w:rsidR="00460986" w:rsidRDefault="00460986">
      <w:pPr>
        <w:spacing w:line="240" w:lineRule="auto"/>
        <w:jc w:val="center"/>
        <w:rPr>
          <w:rFonts w:ascii="Times New Roman" w:eastAsia="Times New Roman" w:hAnsi="Times New Roman" w:cs="Times New Roman"/>
          <w:b/>
          <w:sz w:val="28"/>
          <w:szCs w:val="28"/>
        </w:rPr>
      </w:pPr>
    </w:p>
    <w:p w14:paraId="58EAF8E4" w14:textId="77777777" w:rsidR="00460986" w:rsidRDefault="007231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included Academy School Board Members Bryan Bakke, Rachael </w:t>
      </w:r>
      <w:proofErr w:type="spellStart"/>
      <w:r>
        <w:rPr>
          <w:rFonts w:ascii="Times New Roman" w:eastAsia="Times New Roman" w:hAnsi="Times New Roman" w:cs="Times New Roman"/>
          <w:sz w:val="24"/>
          <w:szCs w:val="24"/>
        </w:rPr>
        <w:t>Blawat</w:t>
      </w:r>
      <w:proofErr w:type="spellEnd"/>
      <w:r>
        <w:rPr>
          <w:rFonts w:ascii="Times New Roman" w:eastAsia="Times New Roman" w:hAnsi="Times New Roman" w:cs="Times New Roman"/>
          <w:sz w:val="24"/>
          <w:szCs w:val="24"/>
        </w:rPr>
        <w:t xml:space="preserve">, Paul Roark, Mike Nord, and Willie </w:t>
      </w:r>
      <w:proofErr w:type="spellStart"/>
      <w:r>
        <w:rPr>
          <w:rFonts w:ascii="Times New Roman" w:eastAsia="Times New Roman" w:hAnsi="Times New Roman" w:cs="Times New Roman"/>
          <w:sz w:val="24"/>
          <w:szCs w:val="24"/>
        </w:rPr>
        <w:t>Suttle</w:t>
      </w:r>
      <w:proofErr w:type="spellEnd"/>
      <w:r>
        <w:rPr>
          <w:rFonts w:ascii="Times New Roman" w:eastAsia="Times New Roman" w:hAnsi="Times New Roman" w:cs="Times New Roman"/>
          <w:sz w:val="24"/>
          <w:szCs w:val="24"/>
        </w:rPr>
        <w:t>.  Also present for the meeting were Darius Husain (</w:t>
      </w:r>
      <w:r>
        <w:rPr>
          <w:rFonts w:ascii="Times New Roman" w:eastAsia="Times New Roman" w:hAnsi="Times New Roman" w:cs="Times New Roman"/>
          <w:i/>
          <w:sz w:val="24"/>
          <w:szCs w:val="24"/>
        </w:rPr>
        <w:t xml:space="preserve">Academy Director,) </w:t>
      </w:r>
      <w:r>
        <w:rPr>
          <w:rFonts w:ascii="Times New Roman" w:eastAsia="Times New Roman" w:hAnsi="Times New Roman" w:cs="Times New Roman"/>
          <w:sz w:val="24"/>
          <w:szCs w:val="24"/>
        </w:rPr>
        <w:t>and Jennifer Plum (</w:t>
      </w:r>
      <w:r>
        <w:rPr>
          <w:rFonts w:ascii="Times New Roman" w:eastAsia="Times New Roman" w:hAnsi="Times New Roman" w:cs="Times New Roman"/>
          <w:i/>
          <w:sz w:val="24"/>
          <w:szCs w:val="24"/>
        </w:rPr>
        <w:t>Assistant to the Board Secretary.</w:t>
      </w:r>
      <w:r>
        <w:rPr>
          <w:rFonts w:ascii="Times New Roman" w:eastAsia="Times New Roman" w:hAnsi="Times New Roman" w:cs="Times New Roman"/>
          <w:sz w:val="24"/>
          <w:szCs w:val="24"/>
        </w:rPr>
        <w:t xml:space="preserve">) Absent: Board Members John </w:t>
      </w:r>
      <w:proofErr w:type="spellStart"/>
      <w:r>
        <w:rPr>
          <w:rFonts w:ascii="Times New Roman" w:eastAsia="Times New Roman" w:hAnsi="Times New Roman" w:cs="Times New Roman"/>
          <w:sz w:val="24"/>
          <w:szCs w:val="24"/>
        </w:rPr>
        <w:t>Vasecka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Guadaupe</w:t>
      </w:r>
      <w:proofErr w:type="spellEnd"/>
      <w:r>
        <w:rPr>
          <w:rFonts w:ascii="Times New Roman" w:eastAsia="Times New Roman" w:hAnsi="Times New Roman" w:cs="Times New Roman"/>
          <w:sz w:val="24"/>
          <w:szCs w:val="24"/>
        </w:rPr>
        <w:t xml:space="preserve"> Lopez.</w:t>
      </w:r>
    </w:p>
    <w:p w14:paraId="495B3612" w14:textId="77777777" w:rsidR="00460986" w:rsidRDefault="00460986">
      <w:pPr>
        <w:spacing w:line="240" w:lineRule="auto"/>
        <w:rPr>
          <w:rFonts w:ascii="Times New Roman" w:eastAsia="Times New Roman" w:hAnsi="Times New Roman" w:cs="Times New Roman"/>
          <w:sz w:val="24"/>
          <w:szCs w:val="24"/>
        </w:rPr>
      </w:pPr>
    </w:p>
    <w:p w14:paraId="4B361D6A" w14:textId="77777777" w:rsidR="00460986" w:rsidRDefault="007231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ab/>
        <w:t>Review of Agenda and Conflict of Interest Regarding Agenda Items</w:t>
      </w:r>
    </w:p>
    <w:p w14:paraId="76135348" w14:textId="77777777" w:rsidR="00460986" w:rsidRDefault="00460986">
      <w:pPr>
        <w:spacing w:line="240" w:lineRule="auto"/>
        <w:rPr>
          <w:rFonts w:ascii="Times New Roman" w:eastAsia="Times New Roman" w:hAnsi="Times New Roman" w:cs="Times New Roman"/>
          <w:sz w:val="24"/>
          <w:szCs w:val="24"/>
        </w:rPr>
      </w:pPr>
    </w:p>
    <w:p w14:paraId="5E6EE0F3" w14:textId="77777777" w:rsidR="00460986" w:rsidRDefault="00460986">
      <w:pPr>
        <w:spacing w:line="240" w:lineRule="auto"/>
        <w:rPr>
          <w:rFonts w:ascii="Times New Roman" w:eastAsia="Times New Roman" w:hAnsi="Times New Roman" w:cs="Times New Roman"/>
          <w:sz w:val="24"/>
          <w:szCs w:val="24"/>
        </w:rPr>
      </w:pPr>
    </w:p>
    <w:p w14:paraId="5EB8A46A" w14:textId="77777777" w:rsidR="00460986" w:rsidRDefault="007231C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sz w:val="24"/>
          <w:szCs w:val="24"/>
        </w:rPr>
        <w:tab/>
      </w:r>
      <w:r>
        <w:rPr>
          <w:rFonts w:ascii="Times New Roman" w:eastAsia="Times New Roman" w:hAnsi="Times New Roman" w:cs="Times New Roman"/>
          <w:b/>
          <w:sz w:val="28"/>
          <w:szCs w:val="28"/>
        </w:rPr>
        <w:t>Review of Board Minutes from January 27, 2020</w:t>
      </w:r>
    </w:p>
    <w:p w14:paraId="6C88640D" w14:textId="77777777" w:rsidR="00460986" w:rsidRDefault="00460986">
      <w:pPr>
        <w:spacing w:line="240" w:lineRule="auto"/>
        <w:rPr>
          <w:rFonts w:ascii="Times New Roman" w:eastAsia="Times New Roman" w:hAnsi="Times New Roman" w:cs="Times New Roman"/>
          <w:b/>
          <w:sz w:val="24"/>
          <w:szCs w:val="24"/>
          <w:u w:val="single"/>
        </w:rPr>
      </w:pPr>
    </w:p>
    <w:p w14:paraId="477335FE" w14:textId="77777777" w:rsidR="00460986" w:rsidRDefault="007231CB">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Upon a motion duly made and seconded, the January 27, 2020 School Board Minutes were accepted as submitted with notations. </w:t>
      </w:r>
    </w:p>
    <w:p w14:paraId="29EB2113" w14:textId="77777777" w:rsidR="00460986" w:rsidRDefault="00460986">
      <w:pPr>
        <w:spacing w:line="240" w:lineRule="auto"/>
        <w:rPr>
          <w:rFonts w:ascii="Times New Roman" w:eastAsia="Times New Roman" w:hAnsi="Times New Roman" w:cs="Times New Roman"/>
          <w:b/>
          <w:sz w:val="24"/>
          <w:szCs w:val="24"/>
        </w:rPr>
      </w:pPr>
    </w:p>
    <w:p w14:paraId="3C609A8A" w14:textId="77777777" w:rsidR="00460986" w:rsidRDefault="00460986">
      <w:pPr>
        <w:spacing w:line="240" w:lineRule="auto"/>
        <w:rPr>
          <w:rFonts w:ascii="Times New Roman" w:eastAsia="Times New Roman" w:hAnsi="Times New Roman" w:cs="Times New Roman"/>
          <w:b/>
          <w:sz w:val="24"/>
          <w:szCs w:val="24"/>
        </w:rPr>
      </w:pPr>
    </w:p>
    <w:p w14:paraId="6115624B" w14:textId="77777777" w:rsidR="00460986" w:rsidRDefault="007231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ab/>
        <w:t>Finance Report, Credit Card, Checks, and Wire Statements presented by Mr. Husain</w:t>
      </w:r>
    </w:p>
    <w:p w14:paraId="0C68C000" w14:textId="77777777" w:rsidR="00460986" w:rsidRDefault="007231C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Statements were received through 1/31/20 for school year 2019/20.</w:t>
      </w:r>
    </w:p>
    <w:p w14:paraId="299A70EE" w14:textId="77777777" w:rsidR="00460986" w:rsidRDefault="007231C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Revenue is at 55% received.</w:t>
      </w:r>
    </w:p>
    <w:p w14:paraId="24EB2564" w14:textId="77777777" w:rsidR="00460986" w:rsidRDefault="007231C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Expenditures are 59% spent.  </w:t>
      </w:r>
    </w:p>
    <w:p w14:paraId="6C063961" w14:textId="77777777" w:rsidR="00460986" w:rsidRDefault="007231C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year is 58% complete.</w:t>
      </w:r>
    </w:p>
    <w:p w14:paraId="45D42617" w14:textId="77777777" w:rsidR="00460986" w:rsidRDefault="007231C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 is on target for 83 students with the PPU at 99.60 with about 87 students enrolled as of today.</w:t>
      </w:r>
    </w:p>
    <w:p w14:paraId="76C610E6" w14:textId="77777777" w:rsidR="00460986" w:rsidRDefault="007231C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Reconciled cash balance is indicated on the financial document at $139,755 (not including investments or savings.) </w:t>
      </w:r>
    </w:p>
    <w:p w14:paraId="278351E0" w14:textId="77777777" w:rsidR="00460986" w:rsidRDefault="007231C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total state holdback is noted at $81,691.</w:t>
      </w:r>
    </w:p>
    <w:p w14:paraId="73E8BDD6" w14:textId="77777777" w:rsidR="00460986" w:rsidRDefault="007231C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Donations are projected this year at $15K. </w:t>
      </w:r>
    </w:p>
    <w:p w14:paraId="42C7B52D" w14:textId="77777777" w:rsidR="00460986" w:rsidRDefault="007231C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Live for Olivia scholarship fund has generated $4,268 in donations this year.  Some of this was from Olivia's family fundraising.</w:t>
      </w:r>
    </w:p>
    <w:p w14:paraId="027E51B3" w14:textId="77777777" w:rsidR="00460986" w:rsidRDefault="007231C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Kinney Family Foundation donated $20K for the upcoming four school years starting in school year 2019/20. </w:t>
      </w:r>
    </w:p>
    <w:p w14:paraId="4310E50B" w14:textId="77777777" w:rsidR="00460986" w:rsidRDefault="007231C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State Special Education revenue from areas of state aide, tuition billing of other school districts, and the cross subsidies.  Discussion about how the revenue streams affect expenditures and the higher rate of expenditures at this time of the school year (65%.)</w:t>
      </w:r>
    </w:p>
    <w:p w14:paraId="7A2FA67E" w14:textId="77777777" w:rsidR="00460986" w:rsidRDefault="007231C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Purchased Services includes one-time purchases made at the beginning of the school year.</w:t>
      </w:r>
    </w:p>
    <w:p w14:paraId="11133C44" w14:textId="77777777" w:rsidR="00460986" w:rsidRDefault="007231C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Operations are noted at 66% because February rent has already been paid in advance.</w:t>
      </w:r>
    </w:p>
    <w:p w14:paraId="29FBC65C" w14:textId="77777777" w:rsidR="00460986" w:rsidRDefault="007231C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the food fund (Fund 2) has a several month lag in expenditures and revenue.  </w:t>
      </w:r>
    </w:p>
    <w:p w14:paraId="3AF5801A" w14:textId="77777777" w:rsidR="00460986" w:rsidRDefault="007231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and credit card statements and the wire transfers were circulated for review.</w:t>
      </w:r>
    </w:p>
    <w:p w14:paraId="774046A0" w14:textId="77777777" w:rsidR="00460986" w:rsidRDefault="00460986">
      <w:pPr>
        <w:spacing w:line="240" w:lineRule="auto"/>
        <w:rPr>
          <w:rFonts w:ascii="Times New Roman" w:eastAsia="Times New Roman" w:hAnsi="Times New Roman" w:cs="Times New Roman"/>
          <w:sz w:val="24"/>
          <w:szCs w:val="24"/>
        </w:rPr>
      </w:pPr>
    </w:p>
    <w:p w14:paraId="77E25884" w14:textId="77777777" w:rsidR="00460986" w:rsidRDefault="007231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included:  </w:t>
      </w:r>
    </w:p>
    <w:p w14:paraId="416AAB7A" w14:textId="77777777" w:rsidR="00460986" w:rsidRDefault="007231C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the charter school fair fee.</w:t>
      </w:r>
    </w:p>
    <w:p w14:paraId="344133F9" w14:textId="77777777" w:rsidR="00460986" w:rsidRDefault="007231C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 V refers to the accounting software.</w:t>
      </w:r>
    </w:p>
    <w:p w14:paraId="4473AA54" w14:textId="77777777" w:rsidR="00460986" w:rsidRDefault="007231C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the quality of Comcast.</w:t>
      </w:r>
    </w:p>
    <w:p w14:paraId="245A2E4F" w14:textId="77777777" w:rsidR="00460986" w:rsidRDefault="007231C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the charge to The Future and subsequent credit as seen on statement.</w:t>
      </w:r>
    </w:p>
    <w:p w14:paraId="32AF65B7" w14:textId="77777777" w:rsidR="00460986" w:rsidRDefault="007231C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DDEF3B" w14:textId="77777777" w:rsidR="00460986" w:rsidRDefault="007231C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Upon a motion duly made and seconded, the financial, credit card, check and wire statements were accepted as submitted.</w:t>
      </w:r>
    </w:p>
    <w:p w14:paraId="162F646E" w14:textId="77777777" w:rsidR="00460986" w:rsidRDefault="00460986">
      <w:pPr>
        <w:spacing w:line="240" w:lineRule="auto"/>
        <w:rPr>
          <w:rFonts w:ascii="Times New Roman" w:eastAsia="Times New Roman" w:hAnsi="Times New Roman" w:cs="Times New Roman"/>
          <w:b/>
          <w:sz w:val="24"/>
          <w:szCs w:val="24"/>
          <w:u w:val="single"/>
        </w:rPr>
      </w:pPr>
    </w:p>
    <w:p w14:paraId="332C9A11" w14:textId="77777777" w:rsidR="00460986" w:rsidRDefault="007231CB">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511F4A4D" w14:textId="77777777" w:rsidR="00460986" w:rsidRDefault="007231C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ab/>
        <w:t>2020/21 School Calendar</w:t>
      </w:r>
    </w:p>
    <w:p w14:paraId="38725ACB" w14:textId="77777777" w:rsidR="00460986" w:rsidRDefault="00460986">
      <w:pPr>
        <w:spacing w:line="240" w:lineRule="auto"/>
        <w:rPr>
          <w:rFonts w:ascii="Times New Roman" w:eastAsia="Times New Roman" w:hAnsi="Times New Roman" w:cs="Times New Roman"/>
          <w:sz w:val="24"/>
          <w:szCs w:val="24"/>
        </w:rPr>
      </w:pPr>
    </w:p>
    <w:p w14:paraId="1611EA07" w14:textId="77777777" w:rsidR="00460986" w:rsidRDefault="007231C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Upon a motion duly made and seconded, the 2020/21 school calendar was accepted as submitted.</w:t>
      </w:r>
    </w:p>
    <w:p w14:paraId="484BBE92" w14:textId="77777777" w:rsidR="00460986" w:rsidRDefault="00460986">
      <w:pPr>
        <w:spacing w:line="240" w:lineRule="auto"/>
        <w:rPr>
          <w:rFonts w:ascii="Times New Roman" w:eastAsia="Times New Roman" w:hAnsi="Times New Roman" w:cs="Times New Roman"/>
          <w:sz w:val="24"/>
          <w:szCs w:val="24"/>
        </w:rPr>
      </w:pPr>
    </w:p>
    <w:p w14:paraId="1CDAD171" w14:textId="77777777" w:rsidR="00460986" w:rsidRDefault="00460986">
      <w:pPr>
        <w:spacing w:line="240" w:lineRule="auto"/>
        <w:rPr>
          <w:rFonts w:ascii="Times New Roman" w:eastAsia="Times New Roman" w:hAnsi="Times New Roman" w:cs="Times New Roman"/>
          <w:sz w:val="24"/>
          <w:szCs w:val="24"/>
        </w:rPr>
      </w:pPr>
    </w:p>
    <w:p w14:paraId="11A18CD5" w14:textId="77777777" w:rsidR="00460986" w:rsidRDefault="00460986">
      <w:pPr>
        <w:spacing w:line="240" w:lineRule="auto"/>
        <w:rPr>
          <w:rFonts w:ascii="Times New Roman" w:eastAsia="Times New Roman" w:hAnsi="Times New Roman" w:cs="Times New Roman"/>
          <w:sz w:val="24"/>
          <w:szCs w:val="24"/>
        </w:rPr>
      </w:pPr>
    </w:p>
    <w:p w14:paraId="7DA4845E" w14:textId="77777777" w:rsidR="00460986" w:rsidRDefault="007231C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Pr>
          <w:rFonts w:ascii="Times New Roman" w:eastAsia="Times New Roman" w:hAnsi="Times New Roman" w:cs="Times New Roman"/>
          <w:b/>
          <w:sz w:val="28"/>
          <w:szCs w:val="28"/>
        </w:rPr>
        <w:tab/>
        <w:t>SY 2019 ADM Appeal</w:t>
      </w:r>
    </w:p>
    <w:p w14:paraId="2B7704CF" w14:textId="77777777" w:rsidR="00460986" w:rsidRDefault="007231CB">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recap: An email was received in December 2019 from MDE to the Academy about how its ADM was recorded in MARSS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a $5-6K discrepancy.  The Academy needed to make a correction to correct the discrepancy that was generated due to a forgiven snow day.  The Minnesota Department of Education opened the correction window for the Academy in order to correct the error. It was corrected as requested.  When the correction was made, a new error was generated in MARSS which caused a greater change in ADM funding (2.8 ADM.)  This error was unknown and was due to the method in which the MARSS software communicated between school year 2018/19 and school year 2019/20.  Mr. Husain spoke with MDE about this issue and how to move forward in order to correct the error and the funding discrepancy.  MDE said that the next step is to file an appeal explaining the situation in order to recover the ADM.  Mr. Husain noted that he is filing an appeal and may need Board support.  Mr. Husain has communicated with the authorizer about this issue as well.</w:t>
      </w:r>
    </w:p>
    <w:p w14:paraId="10003A04" w14:textId="77777777" w:rsidR="00460986" w:rsidRDefault="007231CB">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appeal letter written by Mr. Husain was circulated for review.</w:t>
      </w:r>
    </w:p>
    <w:p w14:paraId="73BE637F" w14:textId="77777777" w:rsidR="00460986" w:rsidRDefault="007231CB">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letter of support for the appeal written by Ms. McGraw-Healy was also circulated for review.</w:t>
      </w:r>
    </w:p>
    <w:p w14:paraId="69FBFA3E" w14:textId="77777777" w:rsidR="00460986" w:rsidRDefault="00460986">
      <w:pPr>
        <w:spacing w:line="240" w:lineRule="auto"/>
        <w:ind w:left="720"/>
        <w:rPr>
          <w:rFonts w:ascii="Times New Roman" w:eastAsia="Times New Roman" w:hAnsi="Times New Roman" w:cs="Times New Roman"/>
          <w:sz w:val="24"/>
          <w:szCs w:val="24"/>
        </w:rPr>
      </w:pPr>
    </w:p>
    <w:p w14:paraId="02BC0727" w14:textId="77777777" w:rsidR="00460986" w:rsidRDefault="00460986">
      <w:pPr>
        <w:spacing w:line="240" w:lineRule="auto"/>
        <w:ind w:left="720"/>
        <w:rPr>
          <w:rFonts w:ascii="Times New Roman" w:eastAsia="Times New Roman" w:hAnsi="Times New Roman" w:cs="Times New Roman"/>
          <w:sz w:val="24"/>
          <w:szCs w:val="24"/>
        </w:rPr>
      </w:pPr>
    </w:p>
    <w:p w14:paraId="026B027E" w14:textId="77777777" w:rsidR="00460986" w:rsidRDefault="00460986">
      <w:pPr>
        <w:spacing w:line="240" w:lineRule="auto"/>
        <w:ind w:left="720"/>
        <w:rPr>
          <w:rFonts w:ascii="Times New Roman" w:eastAsia="Times New Roman" w:hAnsi="Times New Roman" w:cs="Times New Roman"/>
          <w:sz w:val="24"/>
          <w:szCs w:val="24"/>
        </w:rPr>
      </w:pPr>
    </w:p>
    <w:p w14:paraId="5E4B4C67" w14:textId="77777777" w:rsidR="00460986" w:rsidRDefault="007231C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 Commissioner Visit: Wednesday, July 15th</w:t>
      </w:r>
    </w:p>
    <w:p w14:paraId="09BEF7D7" w14:textId="77777777" w:rsidR="00460986" w:rsidRDefault="007231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E369891" w14:textId="77777777" w:rsidR="00460986" w:rsidRDefault="007231CB">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Commissioner of Education has scheduled a visit.</w:t>
      </w:r>
    </w:p>
    <w:p w14:paraId="0F87EBFD" w14:textId="77777777" w:rsidR="00460986" w:rsidRDefault="007231CB">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Academy staff will prepare the school community for a meaningful visit. </w:t>
      </w:r>
    </w:p>
    <w:p w14:paraId="6C74FF61" w14:textId="77777777" w:rsidR="00460986" w:rsidRDefault="00460986">
      <w:pPr>
        <w:spacing w:line="240" w:lineRule="auto"/>
        <w:ind w:left="720"/>
        <w:rPr>
          <w:rFonts w:ascii="Times New Roman" w:eastAsia="Times New Roman" w:hAnsi="Times New Roman" w:cs="Times New Roman"/>
          <w:sz w:val="24"/>
          <w:szCs w:val="24"/>
        </w:rPr>
      </w:pPr>
    </w:p>
    <w:p w14:paraId="5F762E76" w14:textId="77777777" w:rsidR="00460986" w:rsidRDefault="00460986">
      <w:pPr>
        <w:spacing w:line="240" w:lineRule="auto"/>
        <w:rPr>
          <w:rFonts w:ascii="Times New Roman" w:eastAsia="Times New Roman" w:hAnsi="Times New Roman" w:cs="Times New Roman"/>
          <w:b/>
          <w:sz w:val="28"/>
          <w:szCs w:val="28"/>
        </w:rPr>
      </w:pPr>
    </w:p>
    <w:p w14:paraId="53E15961" w14:textId="77777777" w:rsidR="00460986" w:rsidRDefault="007231C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 Board Professional Development Advocacy &amp; Charter School Day at the Capital</w:t>
      </w:r>
    </w:p>
    <w:p w14:paraId="072EC964" w14:textId="77777777" w:rsidR="00460986" w:rsidRDefault="00460986">
      <w:pPr>
        <w:spacing w:line="240" w:lineRule="auto"/>
        <w:rPr>
          <w:rFonts w:ascii="Times New Roman" w:eastAsia="Times New Roman" w:hAnsi="Times New Roman" w:cs="Times New Roman"/>
          <w:b/>
          <w:sz w:val="28"/>
          <w:szCs w:val="28"/>
        </w:rPr>
      </w:pPr>
    </w:p>
    <w:p w14:paraId="28F0AB11" w14:textId="77777777" w:rsidR="00460986" w:rsidRDefault="007231C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article was circulated for review about the future of charter schools and K-12 public education.</w:t>
      </w:r>
    </w:p>
    <w:p w14:paraId="33DF6552" w14:textId="77777777" w:rsidR="00460986" w:rsidRDefault="007231C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included definitions and community perceptions of charter schools.</w:t>
      </w:r>
    </w:p>
    <w:p w14:paraId="1C3ED2D5" w14:textId="77777777" w:rsidR="00460986" w:rsidRDefault="007231C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evidence-based worksheet was circulated for Board members to use to increase their knowledge about public education and specifically charter schools in Minnesota.</w:t>
      </w:r>
    </w:p>
    <w:p w14:paraId="312AF944" w14:textId="77777777" w:rsidR="00460986" w:rsidRDefault="007231C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4th is Charter School Day at the Capital and Mr. Husain will attend.</w:t>
      </w:r>
    </w:p>
    <w:p w14:paraId="58A96EE8" w14:textId="77777777" w:rsidR="00460986" w:rsidRDefault="00460986">
      <w:pPr>
        <w:spacing w:line="240" w:lineRule="auto"/>
        <w:ind w:left="720"/>
        <w:rPr>
          <w:rFonts w:ascii="Times New Roman" w:eastAsia="Times New Roman" w:hAnsi="Times New Roman" w:cs="Times New Roman"/>
          <w:sz w:val="24"/>
          <w:szCs w:val="24"/>
        </w:rPr>
      </w:pPr>
    </w:p>
    <w:p w14:paraId="7710A5E0" w14:textId="77777777" w:rsidR="00460986" w:rsidRDefault="00460986">
      <w:pPr>
        <w:spacing w:line="240" w:lineRule="auto"/>
        <w:rPr>
          <w:rFonts w:ascii="Times New Roman" w:eastAsia="Times New Roman" w:hAnsi="Times New Roman" w:cs="Times New Roman"/>
          <w:b/>
          <w:sz w:val="28"/>
          <w:szCs w:val="28"/>
        </w:rPr>
      </w:pPr>
    </w:p>
    <w:p w14:paraId="54B87C48" w14:textId="77777777" w:rsidR="00460986" w:rsidRDefault="007231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8) Academy Program Report</w:t>
      </w:r>
    </w:p>
    <w:p w14:paraId="4484C460" w14:textId="77777777" w:rsidR="00460986" w:rsidRDefault="00460986">
      <w:pPr>
        <w:spacing w:line="240" w:lineRule="auto"/>
        <w:rPr>
          <w:rFonts w:ascii="Times New Roman" w:eastAsia="Times New Roman" w:hAnsi="Times New Roman" w:cs="Times New Roman"/>
          <w:sz w:val="24"/>
          <w:szCs w:val="24"/>
        </w:rPr>
      </w:pPr>
    </w:p>
    <w:p w14:paraId="346E7822" w14:textId="77777777" w:rsidR="00460986" w:rsidRDefault="007231C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staff member submitted a recent resignation.</w:t>
      </w:r>
    </w:p>
    <w:p w14:paraId="0D03815A" w14:textId="77777777" w:rsidR="00460986" w:rsidRDefault="007231C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is currently interviewing and setting up observations with another candidate.</w:t>
      </w:r>
    </w:p>
    <w:p w14:paraId="5A861ABB" w14:textId="77777777" w:rsidR="00460986" w:rsidRDefault="007231C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 to Face Academy has made the list for a </w:t>
      </w:r>
      <w:proofErr w:type="gramStart"/>
      <w:r>
        <w:rPr>
          <w:rFonts w:ascii="Times New Roman" w:eastAsia="Times New Roman" w:hAnsi="Times New Roman" w:cs="Times New Roman"/>
          <w:sz w:val="24"/>
          <w:szCs w:val="24"/>
        </w:rPr>
        <w:t>High Quality</w:t>
      </w:r>
      <w:proofErr w:type="gramEnd"/>
      <w:r>
        <w:rPr>
          <w:rFonts w:ascii="Times New Roman" w:eastAsia="Times New Roman" w:hAnsi="Times New Roman" w:cs="Times New Roman"/>
          <w:sz w:val="24"/>
          <w:szCs w:val="24"/>
        </w:rPr>
        <w:t xml:space="preserve"> Charter School as designated by the Minnesota Department of Education.</w:t>
      </w:r>
    </w:p>
    <w:p w14:paraId="65BC6B3F" w14:textId="77777777" w:rsidR="00460986" w:rsidRDefault="007231C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Camping trip to </w:t>
      </w:r>
      <w:proofErr w:type="spellStart"/>
      <w:r>
        <w:rPr>
          <w:rFonts w:ascii="Times New Roman" w:eastAsia="Times New Roman" w:hAnsi="Times New Roman" w:cs="Times New Roman"/>
          <w:sz w:val="24"/>
          <w:szCs w:val="24"/>
        </w:rPr>
        <w:t>Menogyn</w:t>
      </w:r>
      <w:proofErr w:type="spellEnd"/>
      <w:r>
        <w:rPr>
          <w:rFonts w:ascii="Times New Roman" w:eastAsia="Times New Roman" w:hAnsi="Times New Roman" w:cs="Times New Roman"/>
          <w:sz w:val="24"/>
          <w:szCs w:val="24"/>
        </w:rPr>
        <w:t xml:space="preserve"> departed today.</w:t>
      </w:r>
    </w:p>
    <w:p w14:paraId="086B3EA2" w14:textId="77777777" w:rsidR="00460986" w:rsidRDefault="007231C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weeks left in the quarter.</w:t>
      </w:r>
    </w:p>
    <w:p w14:paraId="154E922A" w14:textId="77777777" w:rsidR="00460986" w:rsidRDefault="00460986">
      <w:pPr>
        <w:spacing w:line="240" w:lineRule="auto"/>
        <w:rPr>
          <w:rFonts w:ascii="Times New Roman" w:eastAsia="Times New Roman" w:hAnsi="Times New Roman" w:cs="Times New Roman"/>
          <w:sz w:val="24"/>
          <w:szCs w:val="24"/>
        </w:rPr>
      </w:pPr>
    </w:p>
    <w:p w14:paraId="024A0969" w14:textId="77777777" w:rsidR="00460986" w:rsidRDefault="00460986">
      <w:pPr>
        <w:spacing w:line="240" w:lineRule="auto"/>
        <w:rPr>
          <w:rFonts w:ascii="Times New Roman" w:eastAsia="Times New Roman" w:hAnsi="Times New Roman" w:cs="Times New Roman"/>
          <w:sz w:val="24"/>
          <w:szCs w:val="24"/>
        </w:rPr>
      </w:pPr>
    </w:p>
    <w:p w14:paraId="6D57C4CD" w14:textId="77777777" w:rsidR="00460986" w:rsidRDefault="007231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5:55 p.m.</w:t>
      </w:r>
    </w:p>
    <w:p w14:paraId="5B25ED80" w14:textId="77777777" w:rsidR="00460986" w:rsidRDefault="00460986">
      <w:pPr>
        <w:spacing w:line="240" w:lineRule="auto"/>
        <w:rPr>
          <w:rFonts w:ascii="Times New Roman" w:eastAsia="Times New Roman" w:hAnsi="Times New Roman" w:cs="Times New Roman"/>
          <w:sz w:val="24"/>
          <w:szCs w:val="24"/>
        </w:rPr>
      </w:pPr>
    </w:p>
    <w:p w14:paraId="5915302C" w14:textId="77777777" w:rsidR="00460986" w:rsidRDefault="007231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1CE5FEAC" w14:textId="77777777" w:rsidR="00460986" w:rsidRDefault="00460986">
      <w:pPr>
        <w:spacing w:line="240" w:lineRule="auto"/>
        <w:rPr>
          <w:rFonts w:ascii="Times New Roman" w:eastAsia="Times New Roman" w:hAnsi="Times New Roman" w:cs="Times New Roman"/>
          <w:sz w:val="24"/>
          <w:szCs w:val="24"/>
        </w:rPr>
      </w:pPr>
    </w:p>
    <w:p w14:paraId="3E67DB89" w14:textId="77777777" w:rsidR="00460986" w:rsidRDefault="00460986">
      <w:pPr>
        <w:spacing w:line="240" w:lineRule="auto"/>
        <w:rPr>
          <w:rFonts w:ascii="Times New Roman" w:eastAsia="Times New Roman" w:hAnsi="Times New Roman" w:cs="Times New Roman"/>
          <w:sz w:val="24"/>
          <w:szCs w:val="24"/>
        </w:rPr>
      </w:pPr>
    </w:p>
    <w:p w14:paraId="315DE273" w14:textId="77777777" w:rsidR="00460986" w:rsidRDefault="00460986">
      <w:pPr>
        <w:spacing w:line="240" w:lineRule="auto"/>
        <w:rPr>
          <w:rFonts w:ascii="Times New Roman" w:eastAsia="Times New Roman" w:hAnsi="Times New Roman" w:cs="Times New Roman"/>
          <w:sz w:val="24"/>
          <w:szCs w:val="24"/>
        </w:rPr>
      </w:pPr>
    </w:p>
    <w:p w14:paraId="79C51AC8" w14:textId="77777777" w:rsidR="00460986" w:rsidRDefault="007231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 Bakke</w:t>
      </w:r>
    </w:p>
    <w:p w14:paraId="19A17607" w14:textId="77777777" w:rsidR="00460986" w:rsidRDefault="007231CB">
      <w:pPr>
        <w:spacing w:line="240" w:lineRule="auto"/>
      </w:pPr>
      <w:r>
        <w:rPr>
          <w:rFonts w:ascii="Times New Roman" w:eastAsia="Times New Roman" w:hAnsi="Times New Roman" w:cs="Times New Roman"/>
          <w:sz w:val="24"/>
          <w:szCs w:val="24"/>
        </w:rPr>
        <w:t>Board Secretary</w:t>
      </w:r>
    </w:p>
    <w:sectPr w:rsidR="0046098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19CE"/>
    <w:multiLevelType w:val="multilevel"/>
    <w:tmpl w:val="324E6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044C42"/>
    <w:multiLevelType w:val="multilevel"/>
    <w:tmpl w:val="6E2AAB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A46607"/>
    <w:multiLevelType w:val="multilevel"/>
    <w:tmpl w:val="E82EB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4F7798"/>
    <w:multiLevelType w:val="multilevel"/>
    <w:tmpl w:val="BA222B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79E2325"/>
    <w:multiLevelType w:val="multilevel"/>
    <w:tmpl w:val="E72E5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8C61721"/>
    <w:multiLevelType w:val="multilevel"/>
    <w:tmpl w:val="06A0A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86"/>
    <w:rsid w:val="00460986"/>
    <w:rsid w:val="007231CB"/>
    <w:rsid w:val="00B94875"/>
    <w:rsid w:val="00FB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6A4A"/>
  <w15:docId w15:val="{02DE35E4-F615-472F-A837-A8526029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2020-04-06T15:45:00Z</dcterms:created>
  <dcterms:modified xsi:type="dcterms:W3CDTF">2020-04-06T15:45:00Z</dcterms:modified>
</cp:coreProperties>
</file>