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5647" w14:textId="77777777" w:rsidR="00E20F4F" w:rsidRDefault="006B4E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4547FE44" wp14:editId="75F24C31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0B305" w14:textId="77777777" w:rsidR="00E20F4F" w:rsidRDefault="006B4E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34207666" w14:textId="77777777" w:rsidR="00E20F4F" w:rsidRDefault="00E20F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AE7A4" w14:textId="77777777" w:rsidR="00E20F4F" w:rsidRDefault="006B4E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0C456E73" w14:textId="77777777" w:rsidR="00E20F4F" w:rsidRDefault="00E20F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AEC85" w14:textId="77777777" w:rsidR="00E20F4F" w:rsidRDefault="006B4E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 27, 2020</w:t>
      </w:r>
    </w:p>
    <w:p w14:paraId="5E4093BD" w14:textId="77777777" w:rsidR="00E20F4F" w:rsidRDefault="00E20F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0A94D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Paul Roark, Mike Nord,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Willie Suttle, and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sz w:val="24"/>
          <w:szCs w:val="24"/>
        </w:rPr>
        <w:t>and 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Secretary.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Guest included Molly McGraw Healy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 Authorizer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Absent: Board Members Guadalupe Lopez.</w:t>
      </w:r>
    </w:p>
    <w:p w14:paraId="731BE189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83AA3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rest Regarding Agenda Items</w:t>
      </w:r>
    </w:p>
    <w:p w14:paraId="43DE280D" w14:textId="77777777" w:rsidR="00E20F4F" w:rsidRDefault="00E20F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B35456" w14:textId="77777777" w:rsidR="00E20F4F" w:rsidRDefault="00E20F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B74A5F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Review of Board Minutes from June 29, 2020 / Academy Special Board Meeting</w:t>
      </w:r>
    </w:p>
    <w:p w14:paraId="00AD0445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8971CF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June 29, 2020 Academy School Board Minutes were accepted as submitted.  </w:t>
      </w:r>
    </w:p>
    <w:p w14:paraId="1BDFC228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284119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Finance Report, Credit Card, Checks, and Wire Statements presented by Mr. Husain</w:t>
      </w:r>
    </w:p>
    <w:p w14:paraId="0D5645FF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804B4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Statements were received through 06/30/20 for school year 2019/20.</w:t>
      </w:r>
    </w:p>
    <w:p w14:paraId="316948A8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audit will be conducted with final year-end finances.</w:t>
      </w:r>
    </w:p>
    <w:p w14:paraId="2F1511A6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surplus of $6K is projected.</w:t>
      </w:r>
    </w:p>
    <w:p w14:paraId="5652E51F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Revenue i</w:t>
      </w:r>
      <w:r>
        <w:rPr>
          <w:rFonts w:ascii="Times New Roman" w:eastAsia="Times New Roman" w:hAnsi="Times New Roman" w:cs="Times New Roman"/>
          <w:sz w:val="24"/>
          <w:szCs w:val="24"/>
        </w:rPr>
        <w:t>s at 100% received.</w:t>
      </w:r>
    </w:p>
    <w:p w14:paraId="452CAB9B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100% spent.  </w:t>
      </w:r>
    </w:p>
    <w:p w14:paraId="5DC02EE0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year is 100% complete.</w:t>
      </w:r>
    </w:p>
    <w:p w14:paraId="30D331D9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 is on target for 83 students with the PPU at 99.60 with 93 students currently enrolled. Mr. Husain is predicting a year-end ADM of 84 students.</w:t>
      </w:r>
    </w:p>
    <w:p w14:paraId="312C2FF1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indicated on the financial document at $162,129. </w:t>
      </w:r>
    </w:p>
    <w:p w14:paraId="07380FCA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total state holdback is noted at $$140,293.  Payments are usually received in August and September.</w:t>
      </w:r>
    </w:p>
    <w:p w14:paraId="0CC266B1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Projected shortage of donations for school year 2019/20.  Donations have been discussed and promised for the school year 2020/21. </w:t>
      </w:r>
    </w:p>
    <w:p w14:paraId="18EA5185" w14:textId="77777777" w:rsidR="00E20F4F" w:rsidRDefault="006B4EB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Special Education revenue from areas of state aide, tuition billing of other school districts, and the cross subsidies.  Projected increase in funding due to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high enrollment of Special Education students and the higher percentage of the overall stud</w:t>
      </w:r>
      <w:r>
        <w:rPr>
          <w:rFonts w:ascii="Times New Roman" w:eastAsia="Times New Roman" w:hAnsi="Times New Roman" w:cs="Times New Roman"/>
          <w:sz w:val="24"/>
          <w:szCs w:val="24"/>
        </w:rPr>
        <w:t>ent enrollment.  Financial Statement assumes 92% reimbursement of Special Education costs.</w:t>
      </w:r>
    </w:p>
    <w:p w14:paraId="70461E26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F98E8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credit card statements and the wire transfers were circulated for review.</w:t>
      </w:r>
    </w:p>
    <w:p w14:paraId="0499D4ED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A3701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Questions and Discussion Points included: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6CEFF6" w14:textId="77777777" w:rsidR="00E20F4F" w:rsidRDefault="006B4EB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awning and electricity for the </w:t>
      </w:r>
      <w:r>
        <w:rPr>
          <w:rFonts w:ascii="Times New Roman" w:eastAsia="Times New Roman" w:hAnsi="Times New Roman" w:cs="Times New Roman"/>
          <w:sz w:val="24"/>
          <w:szCs w:val="24"/>
        </w:rPr>
        <w:t>outdoor classroom has been paid.</w:t>
      </w:r>
    </w:p>
    <w:p w14:paraId="573E9EF6" w14:textId="77777777" w:rsidR="00E20F4F" w:rsidRDefault="006B4EB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Amazon bills over $400 were itemized.</w:t>
      </w:r>
    </w:p>
    <w:p w14:paraId="1865211B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3C533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financial, credit card, check and wire statements were accepted as submitted.  </w:t>
      </w:r>
    </w:p>
    <w:p w14:paraId="5DA11ECD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278042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701907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Update to Summer Session and Students Returning to Buildi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ng</w:t>
      </w:r>
    </w:p>
    <w:p w14:paraId="267CEC19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shared the Protocols for Summer 2020: Hybrid Phase 1.</w:t>
      </w:r>
    </w:p>
    <w:p w14:paraId="217A4AA8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current hybrid model offering students on campus instruction one day a week and distance learning for the remainder of the school week.</w:t>
      </w:r>
    </w:p>
    <w:p w14:paraId="6B8EE51F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staff are separated into t</w:t>
      </w:r>
      <w:r>
        <w:rPr>
          <w:rFonts w:ascii="Times New Roman" w:eastAsia="Times New Roman" w:hAnsi="Times New Roman" w:cs="Times New Roman"/>
          <w:sz w:val="24"/>
          <w:szCs w:val="24"/>
        </w:rPr>
        <w:t>wo teams and students are separated into four groups.</w:t>
      </w:r>
    </w:p>
    <w:p w14:paraId="63F8CB26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summer session has allowed staff to examine student behaviors and how to shape interactions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COVID-19.</w:t>
      </w:r>
    </w:p>
    <w:p w14:paraId="5A96586E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school day involves a health screening of every student with every staff me</w:t>
      </w:r>
      <w:r>
        <w:rPr>
          <w:rFonts w:ascii="Times New Roman" w:eastAsia="Times New Roman" w:hAnsi="Times New Roman" w:cs="Times New Roman"/>
          <w:sz w:val="24"/>
          <w:szCs w:val="24"/>
        </w:rPr>
        <w:t>mber and students wearing masks.</w:t>
      </w:r>
    </w:p>
    <w:p w14:paraId="54CB55D1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and staff start the school day outside in the new outdoor classroom space while students are organized into smaller pods.  A maximum of people in a pod is nine which includes seven students and up to two teachers.</w:t>
      </w:r>
    </w:p>
    <w:p w14:paraId="17A8154F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distancing is maintained throughout the school day.  There are markers on the floor six feet apart throughout the building.</w:t>
      </w:r>
    </w:p>
    <w:p w14:paraId="26463E22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participate in three classes and Community Group each day.</w:t>
      </w:r>
    </w:p>
    <w:p w14:paraId="6FCA6E4C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are using larger classrooms and the outdoor classroom space (weather permitting.)</w:t>
      </w:r>
    </w:p>
    <w:p w14:paraId="43F6528B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Protocols include a beginning, middle, and end of school day set up and cleaning/sanitizing expectations.</w:t>
      </w:r>
    </w:p>
    <w:p w14:paraId="5BC97EED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day schedule was shared including discussion of breaks,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outside space, and how breakfast and lunch are served. </w:t>
      </w:r>
    </w:p>
    <w:p w14:paraId="5C174188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Explanation of the electrician and how all work in outside classrooms was completed with city permits and completed up to code.</w:t>
      </w:r>
    </w:p>
    <w:p w14:paraId="0339ECC8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sandwiches served for lunch and the potential plan for lunch in the future.</w:t>
      </w:r>
    </w:p>
    <w:p w14:paraId="603D571F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coaching the students on how to wear the masks and face coverings properly.</w:t>
      </w:r>
    </w:p>
    <w:p w14:paraId="2C442F62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also have all their own supplies, hand sanitizer, and binders. </w:t>
      </w:r>
      <w:r>
        <w:rPr>
          <w:rFonts w:ascii="Times New Roman" w:eastAsia="Times New Roman" w:hAnsi="Times New Roman" w:cs="Times New Roman"/>
          <w:sz w:val="24"/>
          <w:szCs w:val="24"/>
        </w:rPr>
        <w:t>Students also use the bathroom one at a time.</w:t>
      </w:r>
    </w:p>
    <w:p w14:paraId="4EDA9B64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student has a Chromebook to use both on campus and at home.  Additional Chromebooks were purchased for each classroom in case a student forgets his or her device.  Paper copies are available for each stude</w:t>
      </w:r>
      <w:r>
        <w:rPr>
          <w:rFonts w:ascii="Times New Roman" w:eastAsia="Times New Roman" w:hAnsi="Times New Roman" w:cs="Times New Roman"/>
          <w:sz w:val="24"/>
          <w:szCs w:val="24"/>
        </w:rPr>
        <w:t>nt as well.</w:t>
      </w:r>
    </w:p>
    <w:p w14:paraId="33882E89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having more success with the hybrid model than the 100% distance learning.</w:t>
      </w:r>
    </w:p>
    <w:p w14:paraId="0A6E0421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Five students have elected to maintain their programming through distance learning.</w:t>
      </w:r>
    </w:p>
    <w:p w14:paraId="39A12EF8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Meets with teachers are required for students who are absent, on </w:t>
      </w:r>
      <w:r>
        <w:rPr>
          <w:rFonts w:ascii="Times New Roman" w:eastAsia="Times New Roman" w:hAnsi="Times New Roman" w:cs="Times New Roman"/>
          <w:sz w:val="24"/>
          <w:szCs w:val="24"/>
        </w:rPr>
        <w:t>COVID protocol, or chose to participate in distance learning only.</w:t>
      </w:r>
    </w:p>
    <w:p w14:paraId="7793B6C8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staff and students have been excluded from on campus participation using the Minnesota Department of Health’s decision chart for COVID protocol.</w:t>
      </w:r>
    </w:p>
    <w:p w14:paraId="78D81CED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staff members and 10-12 students </w:t>
      </w:r>
      <w:r>
        <w:rPr>
          <w:rFonts w:ascii="Times New Roman" w:eastAsia="Times New Roman" w:hAnsi="Times New Roman" w:cs="Times New Roman"/>
          <w:sz w:val="24"/>
          <w:szCs w:val="24"/>
        </w:rPr>
        <w:t>have been placed into COVID protocol; however, none tested positive for the virus. The COVID protocol asks for individuals to stay home 10-14 days, even without a positive test.</w:t>
      </w:r>
    </w:p>
    <w:p w14:paraId="15DA9D1F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will send photos to Board Members of the outdoor space and the clas</w:t>
      </w:r>
      <w:r>
        <w:rPr>
          <w:rFonts w:ascii="Times New Roman" w:eastAsia="Times New Roman" w:hAnsi="Times New Roman" w:cs="Times New Roman"/>
          <w:sz w:val="24"/>
          <w:szCs w:val="24"/>
        </w:rPr>
        <w:t>srooms.</w:t>
      </w:r>
    </w:p>
    <w:p w14:paraId="7ECA6CD3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Roark reported that students are agreeable to wearing masks.</w:t>
      </w:r>
    </w:p>
    <w:p w14:paraId="36BDCE31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Bakke reported that students are benefiting from the one day with their classroom teachers.</w:t>
      </w:r>
    </w:p>
    <w:p w14:paraId="2A9C0B3D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parents are also pleased with the hybrid model both with clas</w:t>
      </w:r>
      <w:r>
        <w:rPr>
          <w:rFonts w:ascii="Times New Roman" w:eastAsia="Times New Roman" w:hAnsi="Times New Roman" w:cs="Times New Roman"/>
          <w:sz w:val="24"/>
          <w:szCs w:val="24"/>
        </w:rPr>
        <w:t>sroom time with teachers and the online programming.</w:t>
      </w:r>
    </w:p>
    <w:p w14:paraId="3F67EA0B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reported that the hybrid attendance of in-person is mirroring pre-COVID attendance.</w:t>
      </w:r>
    </w:p>
    <w:p w14:paraId="108A7B65" w14:textId="77777777" w:rsidR="00E20F4F" w:rsidRDefault="006B4EB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reported that the students are in small groups and not presenting any behavior issues.</w:t>
      </w:r>
    </w:p>
    <w:p w14:paraId="2BAC8B8A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1E94E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Planning 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 Fall 2020.  Preliminary Community Survey results and Hybrid (Phase 2) Model</w:t>
      </w:r>
    </w:p>
    <w:p w14:paraId="4E100357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Documents were circulated for review and discussion highlighting the phased approach for returning students to campus in the next phase of Hybrid Learning which includes 2 days </w:t>
      </w:r>
      <w:r>
        <w:rPr>
          <w:rFonts w:ascii="Times New Roman" w:eastAsia="Times New Roman" w:hAnsi="Times New Roman" w:cs="Times New Roman"/>
          <w:sz w:val="24"/>
          <w:szCs w:val="24"/>
        </w:rPr>
        <w:t>of on-campus instruction.</w:t>
      </w:r>
    </w:p>
    <w:p w14:paraId="575D0EAD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presented the survey results discussing the three options of instruction- all in person, all distance learning, or a hybrid approach.</w:t>
      </w:r>
    </w:p>
    <w:p w14:paraId="2808D62B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programming anticipates 20 students on campus per day while the next phase wou</w:t>
      </w:r>
      <w:r>
        <w:rPr>
          <w:rFonts w:ascii="Times New Roman" w:eastAsia="Times New Roman" w:hAnsi="Times New Roman" w:cs="Times New Roman"/>
          <w:sz w:val="24"/>
          <w:szCs w:val="24"/>
        </w:rPr>
        <w:t>ld include a maximum of 40 students on campus at one time with an increase to four pods from three.</w:t>
      </w:r>
    </w:p>
    <w:p w14:paraId="760D08DC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Programming will include safe hygiene, face coverings, COVID-19 screening, social distancing, use of the outdoor space, and pods no larger than ten people.</w:t>
      </w:r>
    </w:p>
    <w:p w14:paraId="6D19C692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 would include four classes.  Potential class schedules were shared.</w:t>
      </w:r>
    </w:p>
    <w:p w14:paraId="10E3C98D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 review of the work needed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enter Hybrid Phase 2.  This phase maintains all the safety measures currently in place for the summer session.</w:t>
      </w:r>
    </w:p>
    <w:p w14:paraId="0DB7D91A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discussion of w</w:t>
      </w:r>
      <w:r>
        <w:rPr>
          <w:rFonts w:ascii="Times New Roman" w:eastAsia="Times New Roman" w:hAnsi="Times New Roman" w:cs="Times New Roman"/>
          <w:sz w:val="24"/>
          <w:szCs w:val="24"/>
        </w:rPr>
        <w:t>hat the Governor may ask for schools in the fall.  Announcement expected this week on July 30th.</w:t>
      </w:r>
    </w:p>
    <w:p w14:paraId="61107ABB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moving forward to Hybrid Phase 2 and how staff feel about having more contact with students.  Staff on Board report feeling comfortable with the </w:t>
      </w:r>
      <w:r>
        <w:rPr>
          <w:rFonts w:ascii="Times New Roman" w:eastAsia="Times New Roman" w:hAnsi="Times New Roman" w:cs="Times New Roman"/>
          <w:sz w:val="24"/>
          <w:szCs w:val="24"/>
        </w:rPr>
        <w:t>hybrid model and the safety of it.</w:t>
      </w:r>
    </w:p>
    <w:p w14:paraId="5041524A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expanding the outdoor space. </w:t>
      </w:r>
    </w:p>
    <w:p w14:paraId="74FED279" w14:textId="77777777" w:rsidR="00E20F4F" w:rsidRDefault="006B4EB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Hybrid model is designed to function for five weeks and then re-evaluated.</w:t>
      </w:r>
    </w:p>
    <w:p w14:paraId="6EDD53E1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E7DC8B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recommendation for the Hybrid Phase 2 learning model was accepted as submitted.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approval for this motion includes Mr. Nord,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Roark, Mr. Bakke, Mr. Suttle, and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49049970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F2877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041B6" w14:textId="77777777" w:rsidR="00E20F4F" w:rsidRDefault="006B4EB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25ACD8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Budget Implications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for  COVID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-19 Preparations &amp; HGA Discussion</w:t>
      </w:r>
    </w:p>
    <w:p w14:paraId="4D64D07B" w14:textId="77777777" w:rsidR="00E20F4F" w:rsidRDefault="006B4EB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Documents were shared highlighting the expenses that are related to the price of COVID-19.</w:t>
      </w:r>
    </w:p>
    <w:p w14:paraId="2F9EDBD2" w14:textId="77777777" w:rsidR="00E20F4F" w:rsidRDefault="006B4EB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HGA proposal was also shared and discussed. Mr. Suttle shared his thoughts about each task and wh</w:t>
      </w:r>
      <w:r>
        <w:rPr>
          <w:rFonts w:ascii="Times New Roman" w:eastAsia="Times New Roman" w:hAnsi="Times New Roman" w:cs="Times New Roman"/>
          <w:sz w:val="24"/>
          <w:szCs w:val="24"/>
        </w:rPr>
        <w:t>o is best suited to accomplish each task.</w:t>
      </w:r>
    </w:p>
    <w:p w14:paraId="7C63D8A8" w14:textId="77777777" w:rsidR="00E20F4F" w:rsidRDefault="006B4EB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what role the landlord plays in improving the air quality of the classrooms.</w:t>
      </w:r>
    </w:p>
    <w:p w14:paraId="1D7BAF47" w14:textId="77777777" w:rsidR="00E20F4F" w:rsidRDefault="006B4EB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potential other expenses including preparing the other classrooms for students and food preparation supplies.</w:t>
      </w:r>
    </w:p>
    <w:p w14:paraId="2CFFEF37" w14:textId="77777777" w:rsidR="00E20F4F" w:rsidRDefault="006B4EB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potential use of portable filtration units.</w:t>
      </w:r>
    </w:p>
    <w:p w14:paraId="7188E233" w14:textId="77777777" w:rsidR="00E20F4F" w:rsidRDefault="006B4EB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Accepting the HGA proposal is predicated on the landlord fixing the HVAC system to the Academy classroom.</w:t>
      </w:r>
    </w:p>
    <w:p w14:paraId="2B5ABAD6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E6468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proposal from HGA was accepted as submitted.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approval for this motion includes Mr. Nord,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Roark, Mr. Bakke, Mr. Suttle, and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6D1EBA40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DC2C99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7D374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7FC3C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COVID-19 Leave Policy: Initial Discussion</w:t>
      </w:r>
    </w:p>
    <w:p w14:paraId="74443D45" w14:textId="77777777" w:rsidR="00E20F4F" w:rsidRDefault="006B4E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Leave Policy highlighting COVID-19 illness, PTO, and staffing plan was shared for disc</w:t>
      </w:r>
      <w:r>
        <w:rPr>
          <w:rFonts w:ascii="Times New Roman" w:eastAsia="Times New Roman" w:hAnsi="Times New Roman" w:cs="Times New Roman"/>
          <w:sz w:val="24"/>
          <w:szCs w:val="24"/>
        </w:rPr>
        <w:t>ussion.</w:t>
      </w:r>
    </w:p>
    <w:p w14:paraId="78EF7819" w14:textId="77777777" w:rsidR="00E20F4F" w:rsidRDefault="006B4E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Leave Policy is based on the Minnesota Department of Health’s decision tree of exclusion to the community due to COVID-19.</w:t>
      </w:r>
    </w:p>
    <w:p w14:paraId="15DF56FD" w14:textId="77777777" w:rsidR="00E20F4F" w:rsidRDefault="006B4E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redefines the availability to honor all paid time off requests.</w:t>
      </w:r>
    </w:p>
    <w:p w14:paraId="3418DDC9" w14:textId="77777777" w:rsidR="00E20F4F" w:rsidRDefault="006B4E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working expectations both on ca</w:t>
      </w:r>
      <w:r>
        <w:rPr>
          <w:rFonts w:ascii="Times New Roman" w:eastAsia="Times New Roman" w:hAnsi="Times New Roman" w:cs="Times New Roman"/>
          <w:sz w:val="24"/>
          <w:szCs w:val="24"/>
        </w:rPr>
        <w:t>mpus and online and during a hold-out due to COVID protocol.</w:t>
      </w:r>
    </w:p>
    <w:p w14:paraId="39013280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B211A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Leave Policy was accepted as submitted.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approval for this motion includes Mr. Nord,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Mr. Roark, Mr. Bakke, Mr. Suttle, and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2631E306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2DF2B54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E20AA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Academy Program Report</w:t>
      </w:r>
    </w:p>
    <w:p w14:paraId="3587E9DB" w14:textId="77777777" w:rsidR="00E20F4F" w:rsidRDefault="006B4EB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Compliments were shared about the Academy’s planning and commitment to its students.</w:t>
      </w:r>
    </w:p>
    <w:p w14:paraId="3A235711" w14:textId="77777777" w:rsidR="00E20F4F" w:rsidRDefault="006B4EB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currently has an enrollment of 91 students.  This is the highest enrollment and works well during the Hybrid Model.</w:t>
      </w:r>
    </w:p>
    <w:p w14:paraId="78CFFF37" w14:textId="77777777" w:rsidR="00E20F4F" w:rsidRDefault="006B4EB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Board Meeting should revisit staff raises for school year 2020/21.</w:t>
      </w:r>
    </w:p>
    <w:p w14:paraId="5E7ECB3A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75FCA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6:30 p.m.</w:t>
      </w:r>
    </w:p>
    <w:p w14:paraId="6A329B8D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661E4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6305B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335A0CAB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4CE65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EBD19" w14:textId="77777777" w:rsidR="00E20F4F" w:rsidRDefault="00E20F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96211" w14:textId="77777777" w:rsidR="00E20F4F" w:rsidRDefault="006B4E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5533F4ED" w14:textId="77777777" w:rsidR="00E20F4F" w:rsidRDefault="006B4EB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E20F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8D9"/>
    <w:multiLevelType w:val="multilevel"/>
    <w:tmpl w:val="6A604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E91BB1"/>
    <w:multiLevelType w:val="multilevel"/>
    <w:tmpl w:val="1AACB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F95804"/>
    <w:multiLevelType w:val="multilevel"/>
    <w:tmpl w:val="B42C6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63A0F"/>
    <w:multiLevelType w:val="multilevel"/>
    <w:tmpl w:val="2C6EF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0C5B19"/>
    <w:multiLevelType w:val="multilevel"/>
    <w:tmpl w:val="4BFC9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357249"/>
    <w:multiLevelType w:val="multilevel"/>
    <w:tmpl w:val="55FAC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4E1D31"/>
    <w:multiLevelType w:val="multilevel"/>
    <w:tmpl w:val="157A5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4F"/>
    <w:rsid w:val="004466FC"/>
    <w:rsid w:val="006B4EBC"/>
    <w:rsid w:val="00E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6B5B"/>
  <w15:docId w15:val="{F41ECD31-EF2A-4F84-A954-72A37E2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2020-08-18T19:57:00Z</dcterms:created>
  <dcterms:modified xsi:type="dcterms:W3CDTF">2020-08-18T19:57:00Z</dcterms:modified>
</cp:coreProperties>
</file>