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B8475" w14:textId="3AE61544" w:rsidR="003E2BEF" w:rsidRPr="004F72D5" w:rsidRDefault="004F72D5" w:rsidP="004F72D5">
      <w:pPr>
        <w:spacing w:line="240" w:lineRule="auto"/>
        <w:contextualSpacing/>
        <w:jc w:val="center"/>
        <w:rPr>
          <w:b/>
          <w:bCs/>
          <w:sz w:val="32"/>
          <w:szCs w:val="32"/>
        </w:rPr>
      </w:pPr>
      <w:r w:rsidRPr="004F72D5">
        <w:rPr>
          <w:b/>
          <w:bCs/>
          <w:sz w:val="32"/>
          <w:szCs w:val="32"/>
        </w:rPr>
        <w:t xml:space="preserve">Face to Face Academy </w:t>
      </w:r>
    </w:p>
    <w:p w14:paraId="250CC634" w14:textId="61BE3E16" w:rsidR="004F72D5" w:rsidRPr="004F72D5" w:rsidRDefault="004F72D5" w:rsidP="004F72D5">
      <w:pPr>
        <w:spacing w:line="240" w:lineRule="auto"/>
        <w:contextualSpacing/>
        <w:jc w:val="center"/>
        <w:rPr>
          <w:b/>
          <w:bCs/>
          <w:sz w:val="32"/>
          <w:szCs w:val="32"/>
        </w:rPr>
      </w:pPr>
      <w:r w:rsidRPr="004F72D5">
        <w:rPr>
          <w:b/>
          <w:bCs/>
          <w:sz w:val="32"/>
          <w:szCs w:val="32"/>
        </w:rPr>
        <w:t>School Meal Policy</w:t>
      </w:r>
    </w:p>
    <w:p w14:paraId="482DB52D" w14:textId="67552C53" w:rsidR="004F72D5" w:rsidRDefault="004F72D5" w:rsidP="004F72D5">
      <w:pPr>
        <w:spacing w:line="240" w:lineRule="auto"/>
        <w:contextualSpacing/>
        <w:jc w:val="center"/>
        <w:rPr>
          <w:sz w:val="28"/>
          <w:szCs w:val="28"/>
        </w:rPr>
      </w:pPr>
      <w:r>
        <w:rPr>
          <w:b/>
          <w:bCs/>
          <w:sz w:val="28"/>
          <w:szCs w:val="28"/>
        </w:rPr>
        <w:t xml:space="preserve">Reviewed: </w:t>
      </w:r>
      <w:r w:rsidRPr="004F72D5">
        <w:rPr>
          <w:sz w:val="28"/>
          <w:szCs w:val="28"/>
        </w:rPr>
        <w:t>July 2023</w:t>
      </w:r>
    </w:p>
    <w:p w14:paraId="3A1B5A98" w14:textId="77777777" w:rsidR="004F72D5" w:rsidRDefault="004F72D5" w:rsidP="004F72D5">
      <w:pPr>
        <w:spacing w:line="240" w:lineRule="auto"/>
        <w:contextualSpacing/>
        <w:rPr>
          <w:sz w:val="28"/>
          <w:szCs w:val="28"/>
        </w:rPr>
      </w:pPr>
    </w:p>
    <w:p w14:paraId="375F3D4C" w14:textId="77777777" w:rsidR="004F72D5" w:rsidRDefault="004F72D5" w:rsidP="004F72D5">
      <w:pPr>
        <w:spacing w:line="240" w:lineRule="auto"/>
        <w:contextualSpacing/>
        <w:rPr>
          <w:sz w:val="28"/>
          <w:szCs w:val="28"/>
        </w:rPr>
      </w:pPr>
    </w:p>
    <w:p w14:paraId="08FA16C6" w14:textId="7EDFCC83" w:rsidR="004F72D5" w:rsidRPr="004F72D5" w:rsidRDefault="004F72D5">
      <w:pPr>
        <w:rPr>
          <w:sz w:val="28"/>
          <w:szCs w:val="28"/>
          <w:u w:val="single"/>
        </w:rPr>
      </w:pPr>
      <w:r w:rsidRPr="004F72D5">
        <w:rPr>
          <w:sz w:val="28"/>
          <w:szCs w:val="28"/>
          <w:u w:val="single"/>
        </w:rPr>
        <w:t xml:space="preserve">Overview: </w:t>
      </w:r>
    </w:p>
    <w:p w14:paraId="6BDA5A4C" w14:textId="2265FB6E" w:rsidR="004F72D5" w:rsidRDefault="004F72D5" w:rsidP="004F72D5">
      <w:pPr>
        <w:rPr>
          <w:sz w:val="24"/>
          <w:szCs w:val="24"/>
        </w:rPr>
      </w:pPr>
      <w:r w:rsidRPr="004F72D5">
        <w:rPr>
          <w:sz w:val="24"/>
          <w:szCs w:val="24"/>
        </w:rPr>
        <w:t>Face to Face Academy recognizes that p</w:t>
      </w:r>
      <w:r w:rsidRPr="004F72D5">
        <w:rPr>
          <w:sz w:val="24"/>
          <w:szCs w:val="24"/>
        </w:rPr>
        <w:t>roper nutritional intake is essential for adequate</w:t>
      </w:r>
      <w:r w:rsidRPr="004F72D5">
        <w:rPr>
          <w:sz w:val="24"/>
          <w:szCs w:val="24"/>
        </w:rPr>
        <w:t xml:space="preserve"> </w:t>
      </w:r>
      <w:r w:rsidRPr="004F72D5">
        <w:rPr>
          <w:sz w:val="24"/>
          <w:szCs w:val="24"/>
        </w:rPr>
        <w:t xml:space="preserve">learning </w:t>
      </w:r>
      <w:r w:rsidRPr="004F72D5">
        <w:rPr>
          <w:sz w:val="24"/>
          <w:szCs w:val="24"/>
        </w:rPr>
        <w:t>and academic growth.  With a student population of 80-90% qualifying for Free/Reduced Lunch, many Academy students and families face some degree of food insecurity.  The Academy Board has prioritized equitable access to healthy meals as a budget priority.</w:t>
      </w:r>
    </w:p>
    <w:p w14:paraId="354CF8CB" w14:textId="77777777" w:rsidR="004F72D5" w:rsidRDefault="004F72D5" w:rsidP="004F72D5">
      <w:pPr>
        <w:rPr>
          <w:sz w:val="24"/>
          <w:szCs w:val="24"/>
        </w:rPr>
      </w:pPr>
    </w:p>
    <w:p w14:paraId="19108725" w14:textId="0F0772E6" w:rsidR="004F72D5" w:rsidRDefault="004F72D5" w:rsidP="004F72D5">
      <w:pPr>
        <w:rPr>
          <w:sz w:val="28"/>
          <w:szCs w:val="28"/>
          <w:u w:val="single"/>
        </w:rPr>
      </w:pPr>
      <w:r w:rsidRPr="004F72D5">
        <w:rPr>
          <w:sz w:val="28"/>
          <w:szCs w:val="28"/>
          <w:u w:val="single"/>
        </w:rPr>
        <w:t>Food Service</w:t>
      </w:r>
    </w:p>
    <w:p w14:paraId="0935B298" w14:textId="3BA5B500" w:rsidR="004F72D5" w:rsidRDefault="004F72D5" w:rsidP="004F72D5">
      <w:pPr>
        <w:rPr>
          <w:sz w:val="24"/>
          <w:szCs w:val="24"/>
        </w:rPr>
      </w:pPr>
      <w:r>
        <w:rPr>
          <w:sz w:val="24"/>
          <w:szCs w:val="24"/>
        </w:rPr>
        <w:t>Face to Face Academy contracts with a MDE approved third party catering company to provide Breakfast and Lunch for students.  The Academy’s current Breakfast and Lunch provider is Premiere Kitchen.  The Academy also supplements meals where through a contract with US Foods.</w:t>
      </w:r>
    </w:p>
    <w:p w14:paraId="0F7368A4" w14:textId="77777777" w:rsidR="004F72D5" w:rsidRDefault="004F72D5" w:rsidP="004F72D5">
      <w:pPr>
        <w:rPr>
          <w:sz w:val="24"/>
          <w:szCs w:val="24"/>
        </w:rPr>
      </w:pPr>
    </w:p>
    <w:p w14:paraId="6E0C97CE" w14:textId="389D8A69" w:rsidR="004F72D5" w:rsidRDefault="004F72D5" w:rsidP="004F72D5">
      <w:pPr>
        <w:rPr>
          <w:sz w:val="28"/>
          <w:szCs w:val="28"/>
          <w:u w:val="single"/>
        </w:rPr>
      </w:pPr>
      <w:r w:rsidRPr="004F72D5">
        <w:rPr>
          <w:sz w:val="28"/>
          <w:szCs w:val="28"/>
          <w:u w:val="single"/>
        </w:rPr>
        <w:t>Cost Per Meal Students</w:t>
      </w:r>
    </w:p>
    <w:p w14:paraId="6B06D310" w14:textId="18141786" w:rsidR="004F72D5" w:rsidRDefault="004F72D5" w:rsidP="004F72D5">
      <w:pPr>
        <w:rPr>
          <w:sz w:val="24"/>
          <w:szCs w:val="24"/>
        </w:rPr>
      </w:pPr>
      <w:r>
        <w:rPr>
          <w:sz w:val="24"/>
          <w:szCs w:val="24"/>
        </w:rPr>
        <w:t xml:space="preserve">All Students – regardless of free/reduced status – are eligible to receive </w:t>
      </w:r>
      <w:r w:rsidR="00605754">
        <w:rPr>
          <w:sz w:val="24"/>
          <w:szCs w:val="24"/>
        </w:rPr>
        <w:t>breakfast</w:t>
      </w:r>
      <w:r>
        <w:rPr>
          <w:sz w:val="24"/>
          <w:szCs w:val="24"/>
        </w:rPr>
        <w:t xml:space="preserve"> and lunch at NO cost.  Students do NOT need to show any proof of qualification.  Students and families will NOT accrue any meal cost balances as all meals are free.  Under </w:t>
      </w:r>
      <w:r w:rsidRPr="00605754">
        <w:rPr>
          <w:sz w:val="24"/>
          <w:szCs w:val="24"/>
          <w:u w:val="single"/>
        </w:rPr>
        <w:t>NO</w:t>
      </w:r>
      <w:r>
        <w:rPr>
          <w:sz w:val="24"/>
          <w:szCs w:val="24"/>
        </w:rPr>
        <w:t xml:space="preserve"> circumstances shall a student be denied </w:t>
      </w:r>
      <w:r w:rsidR="00605754">
        <w:rPr>
          <w:sz w:val="24"/>
          <w:szCs w:val="24"/>
        </w:rPr>
        <w:t>Breakfast</w:t>
      </w:r>
      <w:r>
        <w:rPr>
          <w:sz w:val="24"/>
          <w:szCs w:val="24"/>
        </w:rPr>
        <w:t xml:space="preserve"> or Lunch if requested during the regular Meal Service Hours.</w:t>
      </w:r>
    </w:p>
    <w:p w14:paraId="2794B1D7" w14:textId="77777777" w:rsidR="004F72D5" w:rsidRDefault="004F72D5" w:rsidP="004F72D5">
      <w:pPr>
        <w:rPr>
          <w:sz w:val="24"/>
          <w:szCs w:val="24"/>
        </w:rPr>
      </w:pPr>
    </w:p>
    <w:p w14:paraId="1151E051" w14:textId="7AAB477B" w:rsidR="004F72D5" w:rsidRDefault="004F72D5" w:rsidP="004F72D5">
      <w:pPr>
        <w:rPr>
          <w:sz w:val="24"/>
          <w:szCs w:val="24"/>
        </w:rPr>
      </w:pPr>
      <w:r w:rsidRPr="004F72D5">
        <w:rPr>
          <w:b/>
          <w:bCs/>
          <w:sz w:val="24"/>
          <w:szCs w:val="24"/>
        </w:rPr>
        <w:t>Breakfast Service Hours:</w:t>
      </w:r>
      <w:r>
        <w:rPr>
          <w:sz w:val="24"/>
          <w:szCs w:val="24"/>
        </w:rPr>
        <w:t xml:space="preserve"> 9:30 – 9:50</w:t>
      </w:r>
    </w:p>
    <w:p w14:paraId="5B15FF2E" w14:textId="4EC37B33" w:rsidR="004F72D5" w:rsidRDefault="004F72D5" w:rsidP="004F72D5">
      <w:pPr>
        <w:rPr>
          <w:sz w:val="24"/>
          <w:szCs w:val="24"/>
        </w:rPr>
      </w:pPr>
      <w:r w:rsidRPr="004F72D5">
        <w:rPr>
          <w:b/>
          <w:bCs/>
          <w:sz w:val="24"/>
          <w:szCs w:val="24"/>
        </w:rPr>
        <w:t>Lunch Service Hours</w:t>
      </w:r>
      <w:r>
        <w:rPr>
          <w:sz w:val="24"/>
          <w:szCs w:val="24"/>
        </w:rPr>
        <w:t>: 12:40 – 1:00</w:t>
      </w:r>
    </w:p>
    <w:p w14:paraId="6B6896DC" w14:textId="77777777" w:rsidR="004F72D5" w:rsidRDefault="004F72D5" w:rsidP="004F72D5">
      <w:pPr>
        <w:rPr>
          <w:sz w:val="24"/>
          <w:szCs w:val="24"/>
        </w:rPr>
      </w:pPr>
    </w:p>
    <w:p w14:paraId="41CFAE33" w14:textId="0CA1A25F" w:rsidR="004F72D5" w:rsidRDefault="004F72D5" w:rsidP="004F72D5">
      <w:pPr>
        <w:rPr>
          <w:sz w:val="28"/>
          <w:szCs w:val="28"/>
          <w:u w:val="single"/>
        </w:rPr>
      </w:pPr>
      <w:r w:rsidRPr="004F72D5">
        <w:rPr>
          <w:sz w:val="28"/>
          <w:szCs w:val="28"/>
          <w:u w:val="single"/>
        </w:rPr>
        <w:t>Cost Per Meal Staff</w:t>
      </w:r>
    </w:p>
    <w:p w14:paraId="1472D87E" w14:textId="7D90E9A9" w:rsidR="004F72D5" w:rsidRDefault="004F72D5" w:rsidP="004F72D5">
      <w:pPr>
        <w:rPr>
          <w:sz w:val="24"/>
          <w:szCs w:val="24"/>
        </w:rPr>
      </w:pPr>
      <w:r>
        <w:rPr>
          <w:sz w:val="24"/>
          <w:szCs w:val="24"/>
        </w:rPr>
        <w:t>Staff may purchase a meal for the yearly meal rate billed by the catering contractor.  When a staff member requests a meal, it is recorded by the lunch supervisor and the balance is reconciled at the end of each month.</w:t>
      </w:r>
    </w:p>
    <w:p w14:paraId="1050ACCD" w14:textId="77777777" w:rsidR="004F72D5" w:rsidRDefault="004F72D5" w:rsidP="004F72D5">
      <w:pPr>
        <w:rPr>
          <w:sz w:val="24"/>
          <w:szCs w:val="24"/>
        </w:rPr>
      </w:pPr>
    </w:p>
    <w:p w14:paraId="1E2F06D2" w14:textId="333486C0" w:rsidR="004F72D5" w:rsidRDefault="004F72D5" w:rsidP="004F72D5">
      <w:pPr>
        <w:rPr>
          <w:sz w:val="28"/>
          <w:szCs w:val="28"/>
          <w:u w:val="single"/>
        </w:rPr>
      </w:pPr>
      <w:r w:rsidRPr="004F72D5">
        <w:rPr>
          <w:sz w:val="28"/>
          <w:szCs w:val="28"/>
          <w:u w:val="single"/>
        </w:rPr>
        <w:lastRenderedPageBreak/>
        <w:t>Additional Questions</w:t>
      </w:r>
    </w:p>
    <w:p w14:paraId="1C270A1B" w14:textId="12173E73" w:rsidR="004F72D5" w:rsidRDefault="004F72D5" w:rsidP="004F72D5">
      <w:pPr>
        <w:rPr>
          <w:sz w:val="24"/>
          <w:szCs w:val="24"/>
        </w:rPr>
      </w:pPr>
      <w:r>
        <w:rPr>
          <w:sz w:val="24"/>
          <w:szCs w:val="24"/>
        </w:rPr>
        <w:t>Please direct any further questions to:</w:t>
      </w:r>
    </w:p>
    <w:p w14:paraId="0467DC72" w14:textId="6077784F" w:rsidR="004F72D5" w:rsidRDefault="004F72D5" w:rsidP="004F72D5">
      <w:pPr>
        <w:contextualSpacing/>
        <w:rPr>
          <w:sz w:val="24"/>
          <w:szCs w:val="24"/>
        </w:rPr>
      </w:pPr>
      <w:r>
        <w:rPr>
          <w:sz w:val="24"/>
          <w:szCs w:val="24"/>
        </w:rPr>
        <w:t>Charolet Titus</w:t>
      </w:r>
    </w:p>
    <w:p w14:paraId="189E50CA" w14:textId="7E158AFB" w:rsidR="004F72D5" w:rsidRDefault="004F72D5" w:rsidP="004F72D5">
      <w:pPr>
        <w:contextualSpacing/>
        <w:rPr>
          <w:sz w:val="24"/>
          <w:szCs w:val="24"/>
        </w:rPr>
      </w:pPr>
      <w:r>
        <w:rPr>
          <w:sz w:val="24"/>
          <w:szCs w:val="24"/>
        </w:rPr>
        <w:t>Nutrition</w:t>
      </w:r>
      <w:r w:rsidR="00605754">
        <w:rPr>
          <w:sz w:val="24"/>
          <w:szCs w:val="24"/>
        </w:rPr>
        <w:t xml:space="preserve"> Program Coordinator – Face to Face Academy</w:t>
      </w:r>
    </w:p>
    <w:p w14:paraId="58AF8C22" w14:textId="721FE47C" w:rsidR="00605754" w:rsidRDefault="00605754" w:rsidP="004F72D5">
      <w:pPr>
        <w:contextualSpacing/>
        <w:rPr>
          <w:sz w:val="24"/>
          <w:szCs w:val="24"/>
        </w:rPr>
      </w:pPr>
      <w:r>
        <w:rPr>
          <w:sz w:val="24"/>
          <w:szCs w:val="24"/>
        </w:rPr>
        <w:t>Phone: 651-772-5544</w:t>
      </w:r>
    </w:p>
    <w:p w14:paraId="646B17B1" w14:textId="191DAB78" w:rsidR="00605754" w:rsidRPr="004F72D5" w:rsidRDefault="00605754" w:rsidP="004F72D5">
      <w:pPr>
        <w:contextualSpacing/>
        <w:rPr>
          <w:sz w:val="24"/>
          <w:szCs w:val="24"/>
        </w:rPr>
      </w:pPr>
      <w:r>
        <w:rPr>
          <w:sz w:val="24"/>
          <w:szCs w:val="24"/>
        </w:rPr>
        <w:t>Email: maggittc@f2facademy.org</w:t>
      </w:r>
    </w:p>
    <w:p w14:paraId="5CED0B05" w14:textId="77777777" w:rsidR="004F72D5" w:rsidRDefault="004F72D5" w:rsidP="004F72D5"/>
    <w:p w14:paraId="218D453F" w14:textId="77777777" w:rsidR="004F72D5" w:rsidRDefault="004F72D5" w:rsidP="004F72D5"/>
    <w:p w14:paraId="5947862E" w14:textId="77777777" w:rsidR="004F72D5" w:rsidRPr="004F72D5" w:rsidRDefault="004F72D5">
      <w:pPr>
        <w:rPr>
          <w:u w:val="single"/>
        </w:rPr>
      </w:pPr>
    </w:p>
    <w:sectPr w:rsidR="004F72D5" w:rsidRPr="004F7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D5"/>
    <w:rsid w:val="0019348C"/>
    <w:rsid w:val="003E2BEF"/>
    <w:rsid w:val="004F72D5"/>
    <w:rsid w:val="00605754"/>
    <w:rsid w:val="0072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E45E"/>
  <w15:chartTrackingRefBased/>
  <w15:docId w15:val="{EF014B25-1513-403A-9D23-363DD817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157FE-CC3B-4B2D-BC2C-CF1E3A5C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Husain</dc:creator>
  <cp:keywords/>
  <dc:description/>
  <cp:lastModifiedBy>Darius Husain</cp:lastModifiedBy>
  <cp:revision>1</cp:revision>
  <dcterms:created xsi:type="dcterms:W3CDTF">2023-11-13T17:19:00Z</dcterms:created>
  <dcterms:modified xsi:type="dcterms:W3CDTF">2023-11-13T17:42:00Z</dcterms:modified>
</cp:coreProperties>
</file>