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E046" w14:textId="77777777" w:rsidR="0081169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02935AFE" wp14:editId="6A1676B9">
            <wp:extent cx="1042988" cy="7239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6FB9F7" w14:textId="77777777" w:rsidR="0081169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Face to Face Academy</w:t>
      </w:r>
    </w:p>
    <w:p w14:paraId="0C3E1F16" w14:textId="77777777" w:rsidR="00811699" w:rsidRDefault="008116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3B471D" w14:textId="77777777" w:rsidR="0081169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Board Meeting Notes</w:t>
      </w:r>
    </w:p>
    <w:p w14:paraId="6B23FF3F" w14:textId="77777777" w:rsidR="00811699" w:rsidRDefault="008116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03FA50" w14:textId="77777777" w:rsidR="0081169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September 15, 2025</w:t>
      </w:r>
    </w:p>
    <w:p w14:paraId="36A6B497" w14:textId="77777777" w:rsidR="00811699" w:rsidRDefault="008116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6AE36A" w14:textId="77777777" w:rsidR="00811699" w:rsidRDefault="00000000">
      <w:pPr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Attendance included Academy School Board Members Bryan </w:t>
      </w:r>
      <w:proofErr w:type="gramStart"/>
      <w:r>
        <w:rPr>
          <w:rFonts w:ascii="Calibri" w:eastAsia="Calibri" w:hAnsi="Calibri" w:cs="Calibri"/>
          <w:sz w:val="26"/>
          <w:szCs w:val="26"/>
        </w:rPr>
        <w:t>Bakke,  Jason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Meyer, Rachel Samuelson, Mike Nord, and Willie Suttle. Also present for the meeting was Darius Husain (</w:t>
      </w:r>
      <w:r>
        <w:rPr>
          <w:rFonts w:ascii="Calibri" w:eastAsia="Calibri" w:hAnsi="Calibri" w:cs="Calibri"/>
          <w:i/>
          <w:sz w:val="26"/>
          <w:szCs w:val="26"/>
        </w:rPr>
        <w:t>Academy Director</w:t>
      </w:r>
      <w:proofErr w:type="gramStart"/>
      <w:r>
        <w:rPr>
          <w:rFonts w:ascii="Calibri" w:eastAsia="Calibri" w:hAnsi="Calibri" w:cs="Calibri"/>
          <w:i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>)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Jennifer Plum (</w:t>
      </w:r>
      <w:r>
        <w:rPr>
          <w:rFonts w:ascii="Calibri" w:eastAsia="Calibri" w:hAnsi="Calibri" w:cs="Calibri"/>
          <w:i/>
          <w:sz w:val="26"/>
          <w:szCs w:val="26"/>
        </w:rPr>
        <w:t>Ast. to the Board Secretary</w:t>
      </w:r>
      <w:r>
        <w:rPr>
          <w:rFonts w:ascii="Calibri" w:eastAsia="Calibri" w:hAnsi="Calibri" w:cs="Calibri"/>
          <w:sz w:val="26"/>
          <w:szCs w:val="26"/>
        </w:rPr>
        <w:t xml:space="preserve">,) Janel Bitzan </w:t>
      </w:r>
      <w:proofErr w:type="gramStart"/>
      <w:r>
        <w:rPr>
          <w:rFonts w:ascii="Calibri" w:eastAsia="Calibri" w:hAnsi="Calibri" w:cs="Calibri"/>
          <w:sz w:val="26"/>
          <w:szCs w:val="26"/>
        </w:rPr>
        <w:t>( )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and Joe Aliperto (</w:t>
      </w:r>
      <w:r>
        <w:rPr>
          <w:rFonts w:ascii="Calibri" w:eastAsia="Calibri" w:hAnsi="Calibri" w:cs="Calibri"/>
          <w:i/>
          <w:sz w:val="26"/>
          <w:szCs w:val="26"/>
        </w:rPr>
        <w:t>Deici</w:t>
      </w:r>
      <w:r>
        <w:rPr>
          <w:rFonts w:ascii="Calibri" w:eastAsia="Calibri" w:hAnsi="Calibri" w:cs="Calibri"/>
          <w:sz w:val="26"/>
          <w:szCs w:val="26"/>
        </w:rPr>
        <w:t>.) Absent Board Members: Rachel Blawat and Carissa Lange.</w:t>
      </w:r>
    </w:p>
    <w:p w14:paraId="03A33C31" w14:textId="77777777" w:rsidR="00811699" w:rsidRDefault="00811699">
      <w:pPr>
        <w:rPr>
          <w:rFonts w:ascii="Calibri" w:eastAsia="Calibri" w:hAnsi="Calibri" w:cs="Calibri"/>
          <w:sz w:val="26"/>
          <w:szCs w:val="26"/>
        </w:rPr>
      </w:pPr>
    </w:p>
    <w:p w14:paraId="2848DFBF" w14:textId="77777777" w:rsidR="00811699" w:rsidRDefault="00000000">
      <w:pPr>
        <w:rPr>
          <w:rFonts w:ascii="Calibri" w:eastAsia="Calibri" w:hAnsi="Calibri" w:cs="Calibri"/>
          <w:b/>
          <w:i/>
          <w:sz w:val="26"/>
          <w:szCs w:val="26"/>
        </w:rPr>
      </w:pPr>
      <w:r>
        <w:rPr>
          <w:rFonts w:ascii="Calibri" w:eastAsia="Calibri" w:hAnsi="Calibri" w:cs="Calibri"/>
          <w:b/>
          <w:i/>
          <w:sz w:val="26"/>
          <w:szCs w:val="26"/>
        </w:rPr>
        <w:t xml:space="preserve">This Board Meeting was conducted both on campus and via Zoom so that all attendees could attend. </w:t>
      </w:r>
    </w:p>
    <w:p w14:paraId="0EBC61DB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02BC43" w14:textId="77777777" w:rsidR="00811699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Review of Agenda &amp; Conflict of Interest Regarding Agenda Items</w:t>
      </w:r>
    </w:p>
    <w:p w14:paraId="3FFD4EE6" w14:textId="77777777" w:rsidR="0081169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There were no conflicts of interest noted.</w:t>
      </w:r>
    </w:p>
    <w:p w14:paraId="73C8B16E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4BCE08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2BF985" w14:textId="77777777" w:rsidR="0081169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Public Comment Period </w:t>
      </w:r>
    </w:p>
    <w:p w14:paraId="4A1063D1" w14:textId="77777777" w:rsidR="00811699" w:rsidRDefault="0000000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were no Public Comments made to the Board.</w:t>
      </w:r>
    </w:p>
    <w:p w14:paraId="71D2368B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8368BC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55C00C" w14:textId="77777777" w:rsidR="00811699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SY 25 Financial Audit Report (Creative Planning/Bergan/KDV)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78B57EB2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CA79E8" w14:textId="77777777" w:rsidR="00811699" w:rsidRDefault="0000000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 Bitzan from Creative Planning/Bergan/KDV presented the SY 2025 independent auditor’s report.</w:t>
      </w:r>
    </w:p>
    <w:p w14:paraId="23B3B43E" w14:textId="77777777" w:rsidR="00811699" w:rsidRDefault="0000000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were no audit findings for the Academy.</w:t>
      </w:r>
    </w:p>
    <w:p w14:paraId="401664C6" w14:textId="77777777" w:rsidR="00811699" w:rsidRDefault="0000000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Academy’s ADM for SY 25 was 93.86, up from 82.97 the previous school year.</w:t>
      </w:r>
    </w:p>
    <w:p w14:paraId="3624C6E3" w14:textId="77777777" w:rsidR="00811699" w:rsidRDefault="0000000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Academy’s fund balance was $1,346,161 which is 66.5%, which is also up from 63.4% from last school year.  This percentage is higher than other charter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schools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which is on average 30%.</w:t>
      </w:r>
    </w:p>
    <w:p w14:paraId="3BEECCD4" w14:textId="77777777" w:rsidR="00811699" w:rsidRDefault="0000000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average spending per ADM was $22,269 which is also higher than other charter schools.</w:t>
      </w:r>
    </w:p>
    <w:p w14:paraId="5334BD1A" w14:textId="77777777" w:rsidR="00811699" w:rsidRDefault="0000000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food service fund, as usual, required a $4,933 transfer from the general revenue.</w:t>
      </w:r>
    </w:p>
    <w:p w14:paraId="2947715A" w14:textId="77777777" w:rsidR="00811699" w:rsidRDefault="0000000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Mr. Husain reported that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 majority 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fund balance was transferred to the Academy’s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cover the cost of the renovation of the backyard space. He will present a document to describe this process in more detail. </w:t>
      </w:r>
    </w:p>
    <w:p w14:paraId="34D45A8B" w14:textId="77777777" w:rsidR="00811699" w:rsidRDefault="0000000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Husain thanked both Ms. Bitzan and Mr.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Aliperto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their dedicated service to the Academy. </w:t>
      </w:r>
    </w:p>
    <w:p w14:paraId="51A25FF6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48358F" w14:textId="77777777" w:rsidR="00811699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Upon a motion duly made and seconded, the independent auditor's report was accepted as submitted.  Approval noted by Mr. Meyer, Ms. Samuelson, Mr. Nord, Mr. Suttle, and Mr. Bakke.</w:t>
      </w:r>
    </w:p>
    <w:p w14:paraId="363B9CF2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800BC45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435A10" w14:textId="77777777" w:rsidR="00811699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Review of August 2025 Board Minutes </w:t>
      </w:r>
    </w:p>
    <w:p w14:paraId="15E2FE18" w14:textId="77777777" w:rsidR="00811699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*Board Members prefer the protocol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reading the Board Minutes before the meeting.</w:t>
      </w:r>
    </w:p>
    <w:p w14:paraId="403A8FDF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21AE3DD9" w14:textId="77777777" w:rsidR="00811699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Upon a motion duly made and seconded,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August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18,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School Board Minutes were accepted as submitted. Approval noted by Mr. Meyer, Ms. Samuelson, Mr. Nord, Mr. Suttle, and Mr. Bakke.</w:t>
      </w:r>
    </w:p>
    <w:p w14:paraId="34876D86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A81704A" w14:textId="77777777" w:rsidR="00811699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62BDB314" w14:textId="77777777" w:rsidR="00811699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5)   Finance Report, Credit Card, Checks, and Wire Statements   </w:t>
      </w:r>
    </w:p>
    <w:p w14:paraId="228BEB32" w14:textId="77777777" w:rsidR="00811699" w:rsidRDefault="00000000">
      <w:pPr>
        <w:widowControl w:val="0"/>
        <w:numPr>
          <w:ilvl w:val="0"/>
          <w:numId w:val="1"/>
        </w:numPr>
        <w:spacing w:before="353" w:line="241" w:lineRule="auto"/>
        <w:ind w:right="2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Financial Statements were received through August 31 for the school year 2025/26 and shared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Board to review. </w:t>
      </w:r>
    </w:p>
    <w:p w14:paraId="6CCAAA56" w14:textId="77777777" w:rsidR="00811699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Revenue is at 13% received. Revenue is historically lower at this time of the school year.</w:t>
      </w:r>
    </w:p>
    <w:p w14:paraId="35F5A8E4" w14:textId="77777777" w:rsidR="00811699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Expenditures 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16% spent. </w:t>
      </w:r>
    </w:p>
    <w:p w14:paraId="2C5D1237" w14:textId="77777777" w:rsidR="00811699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school year is 17% complete. </w:t>
      </w:r>
    </w:p>
    <w:p w14:paraId="0990843A" w14:textId="77777777" w:rsidR="00811699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Reconciled cash balance is $919,039.</w:t>
      </w:r>
    </w:p>
    <w:p w14:paraId="082D5A0C" w14:textId="77777777" w:rsidR="00811699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Holdback is noted at $33,116.</w:t>
      </w:r>
    </w:p>
    <w:p w14:paraId="4EE441F2" w14:textId="77777777" w:rsidR="00811699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Donations are noted at $2,646.</w:t>
      </w:r>
    </w:p>
    <w:p w14:paraId="25C2B49C" w14:textId="77777777" w:rsidR="00811699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Kinney Family Foundation donation has been received.  This is in year-two of the four-year cycle of $20K per school year.</w:t>
      </w:r>
    </w:p>
    <w:p w14:paraId="39979A64" w14:textId="77777777" w:rsidR="00811699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budget currently reflects the ADM of 92.50 with the current enrollment at 96/97 students.  The Academy is anticipating over 100 students by October 1st.</w:t>
      </w:r>
    </w:p>
    <w:p w14:paraId="080AC061" w14:textId="77777777" w:rsidR="00811699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rent and lease operating expenses have been paid.</w:t>
      </w:r>
    </w:p>
    <w:p w14:paraId="1F82F8BF" w14:textId="77777777" w:rsidR="00811699" w:rsidRDefault="00000000">
      <w:pPr>
        <w:widowControl w:val="0"/>
        <w:numPr>
          <w:ilvl w:val="0"/>
          <w:numId w:val="1"/>
        </w:numPr>
        <w:spacing w:line="237" w:lineRule="auto"/>
        <w:ind w:right="15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Checks and wires, Amazon purchases,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 credit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card statements were circulated for the Board members for review.</w:t>
      </w:r>
    </w:p>
    <w:p w14:paraId="7E8D7101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35275B" w14:textId="77777777" w:rsidR="00811699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Upon a motion duly made and seconded, the financial documents were accepted as submitted. Approval noted by Mr. Meyer, Ms. Samuelson, Mr. Nord, Mr. Suttle, and Mr. Bakke.</w:t>
      </w:r>
    </w:p>
    <w:p w14:paraId="7933886D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905AA8B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6C7487" w14:textId="77777777" w:rsidR="00811699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50BF5DAC" w14:textId="77777777" w:rsidR="00811699" w:rsidRDefault="00000000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Board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Professional Development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&amp; First Look: Academy Fund Balance Policy</w:t>
      </w:r>
    </w:p>
    <w:p w14:paraId="5879686C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A7E860" w14:textId="77777777" w:rsidR="00811699" w:rsidRDefault="0000000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Husain shared the handout “Definition of Fund Balance &amp; Mandatory Fund Balance Policy” for Board Members to review for discussion.</w:t>
      </w:r>
    </w:p>
    <w:p w14:paraId="788A8F5A" w14:textId="77777777" w:rsidR="00811699" w:rsidRDefault="0000000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Review of terms and current numbers were reviewed.  Cash-on-hand is $412,564 and the current investment balance is $505,397.  </w:t>
      </w:r>
    </w:p>
    <w:p w14:paraId="76AA5FC9" w14:textId="77777777" w:rsidR="00811699" w:rsidRDefault="0000000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of the assets due to the school.</w:t>
      </w:r>
    </w:p>
    <w:p w14:paraId="01299809" w14:textId="77777777" w:rsidR="00811699" w:rsidRDefault="0000000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Review of what makes the fund balance.  </w:t>
      </w:r>
    </w:p>
    <w:p w14:paraId="33BA480B" w14:textId="77777777" w:rsidR="00811699" w:rsidRDefault="0000000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Husian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shared the most updated fund balance policy from SY 25.  The Academy Board revised this policy to reflect a 50-55% fund balance.  The fund balance policy is reviewed annually. </w:t>
      </w:r>
    </w:p>
    <w:p w14:paraId="0C6A9F5F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70C887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C9D067" w14:textId="77777777" w:rsidR="00811699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Academy Program Report</w:t>
      </w:r>
    </w:p>
    <w:p w14:paraId="6F4CCA1E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F2E4C5" w14:textId="77777777" w:rsidR="00811699" w:rsidRDefault="0000000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Academy Board Members should complete the self-assessment and return to Mr. Husain.</w:t>
      </w:r>
    </w:p>
    <w:p w14:paraId="543F4DC7" w14:textId="77777777" w:rsidR="00811699" w:rsidRDefault="0000000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end of Quarter One (Q1) concludes this week.</w:t>
      </w:r>
    </w:p>
    <w:p w14:paraId="1B97C102" w14:textId="77777777" w:rsidR="00811699" w:rsidRDefault="0000000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 climate is positive and Q1 hosted many experiential learning activities both on and off campus.</w:t>
      </w:r>
    </w:p>
    <w:p w14:paraId="27D42AEA" w14:textId="77777777" w:rsidR="00811699" w:rsidRDefault="0000000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is a trip of nine students, two staff members currently in South Dakota for an eight-day trip that includes curriculum on the indigenous history of the area.</w:t>
      </w:r>
    </w:p>
    <w:p w14:paraId="117F2DE6" w14:textId="77777777" w:rsidR="00811699" w:rsidRDefault="0000000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Academy’s Facebook has been revitalized and shows photos of the recent school events.</w:t>
      </w:r>
    </w:p>
    <w:p w14:paraId="571090B1" w14:textId="77777777" w:rsidR="00811699" w:rsidRDefault="0000000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Academy hosted the largest Annual Meeting at the Fall Festival last week.</w:t>
      </w:r>
    </w:p>
    <w:p w14:paraId="318BC2B9" w14:textId="77777777" w:rsidR="00811699" w:rsidRDefault="0000000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next Board Meeting is scheduled for October 20, 2025.</w:t>
      </w:r>
    </w:p>
    <w:p w14:paraId="59BA06AD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9F0206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1D7E96" w14:textId="77777777" w:rsidR="00811699" w:rsidRDefault="000000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Upon a motion duly made and seconded, the meeting adjournment was accepted as submitted.  Approval noted by Mr. Meyer, Ms. Samuelson, Mr. Nord, Mr. Suttle, and Mr. Bakke.</w:t>
      </w:r>
    </w:p>
    <w:p w14:paraId="298E3B9A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0914734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6581EF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36AB2F" w14:textId="77777777" w:rsidR="0081169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Meeting adjourned at 5:15 p.m.</w:t>
      </w:r>
    </w:p>
    <w:p w14:paraId="2951D935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068366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EBA76C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2C7C8" w14:textId="77777777" w:rsidR="0081169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1B370C90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E9C00A" w14:textId="77777777" w:rsidR="00811699" w:rsidRDefault="008116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78FD4D" w14:textId="77777777" w:rsidR="0081169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Rachel Samuelson</w:t>
      </w:r>
    </w:p>
    <w:p w14:paraId="479A3941" w14:textId="77777777" w:rsidR="00811699" w:rsidRDefault="00000000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Board Secretary</w:t>
      </w:r>
    </w:p>
    <w:sectPr w:rsidR="0081169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3FFB"/>
    <w:multiLevelType w:val="multilevel"/>
    <w:tmpl w:val="767617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5B49F4"/>
    <w:multiLevelType w:val="multilevel"/>
    <w:tmpl w:val="B63A5B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1446CCB"/>
    <w:multiLevelType w:val="multilevel"/>
    <w:tmpl w:val="D1AA05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8926D03"/>
    <w:multiLevelType w:val="multilevel"/>
    <w:tmpl w:val="98486F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59394093">
    <w:abstractNumId w:val="0"/>
  </w:num>
  <w:num w:numId="2" w16cid:durableId="548417980">
    <w:abstractNumId w:val="2"/>
  </w:num>
  <w:num w:numId="3" w16cid:durableId="1577977850">
    <w:abstractNumId w:val="3"/>
  </w:num>
  <w:num w:numId="4" w16cid:durableId="685593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699"/>
    <w:rsid w:val="00217D06"/>
    <w:rsid w:val="0035795A"/>
    <w:rsid w:val="0081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97C8C"/>
  <w15:docId w15:val="{D910F2A8-35A9-4067-94BE-92F97966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Husain</dc:creator>
  <cp:lastModifiedBy>Darius Husain</cp:lastModifiedBy>
  <cp:revision>2</cp:revision>
  <dcterms:created xsi:type="dcterms:W3CDTF">2025-10-15T19:23:00Z</dcterms:created>
  <dcterms:modified xsi:type="dcterms:W3CDTF">2025-10-15T19:23:00Z</dcterms:modified>
</cp:coreProperties>
</file>